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739A2" w14:textId="77777777" w:rsidR="002F51B2" w:rsidRDefault="002F51B2" w:rsidP="00351A92">
      <w:pPr>
        <w:spacing w:after="0" w:line="240" w:lineRule="auto"/>
        <w:rPr>
          <w:rFonts w:ascii="Arial" w:hAnsi="Arial" w:cs="Arial"/>
          <w:b/>
          <w:sz w:val="28"/>
          <w:szCs w:val="28"/>
        </w:rPr>
      </w:pPr>
      <w:bookmarkStart w:id="0" w:name="_GoBack"/>
      <w:bookmarkEnd w:id="0"/>
    </w:p>
    <w:p w14:paraId="1F254C0F" w14:textId="77777777" w:rsidR="002F51B2" w:rsidRDefault="002F51B2" w:rsidP="00351A92">
      <w:pPr>
        <w:spacing w:after="0" w:line="240" w:lineRule="auto"/>
        <w:rPr>
          <w:rFonts w:ascii="Arial" w:hAnsi="Arial" w:cs="Arial"/>
          <w:b/>
          <w:sz w:val="28"/>
          <w:szCs w:val="28"/>
        </w:rPr>
      </w:pPr>
    </w:p>
    <w:p w14:paraId="6E9E5BAC" w14:textId="77777777" w:rsidR="00C278F3" w:rsidRDefault="00C278F3" w:rsidP="00351A92">
      <w:pPr>
        <w:spacing w:after="0" w:line="240" w:lineRule="auto"/>
        <w:rPr>
          <w:rFonts w:ascii="Arial" w:hAnsi="Arial" w:cs="Arial"/>
          <w:b/>
          <w:bCs/>
          <w:sz w:val="28"/>
          <w:szCs w:val="28"/>
        </w:rPr>
      </w:pPr>
    </w:p>
    <w:p w14:paraId="25DC2F5B" w14:textId="096F2BEA" w:rsidR="002F51B2" w:rsidRPr="00F63499" w:rsidRDefault="002F51B2" w:rsidP="00351A92">
      <w:pPr>
        <w:spacing w:after="0" w:line="240" w:lineRule="auto"/>
        <w:rPr>
          <w:rFonts w:ascii="Arial" w:hAnsi="Arial" w:cs="Arial"/>
          <w:b/>
          <w:bCs/>
          <w:sz w:val="28"/>
          <w:szCs w:val="28"/>
        </w:rPr>
      </w:pPr>
      <w:r w:rsidRPr="00F63499">
        <w:rPr>
          <w:rFonts w:ascii="Arial" w:hAnsi="Arial" w:cs="Arial"/>
          <w:b/>
          <w:bCs/>
          <w:sz w:val="28"/>
          <w:szCs w:val="28"/>
        </w:rPr>
        <w:t xml:space="preserve">Policy Position Paper </w:t>
      </w:r>
      <w:r w:rsidR="00582752">
        <w:rPr>
          <w:rFonts w:ascii="Arial" w:hAnsi="Arial" w:cs="Arial"/>
          <w:b/>
          <w:bCs/>
          <w:sz w:val="28"/>
          <w:szCs w:val="28"/>
        </w:rPr>
        <w:t xml:space="preserve"> </w:t>
      </w:r>
    </w:p>
    <w:p w14:paraId="37049331" w14:textId="394AC7A6" w:rsidR="002F51B2" w:rsidRDefault="002F51B2" w:rsidP="00351A92">
      <w:pPr>
        <w:spacing w:after="0" w:line="240" w:lineRule="auto"/>
        <w:rPr>
          <w:rFonts w:ascii="Arial" w:hAnsi="Arial" w:cs="Arial"/>
        </w:rPr>
      </w:pPr>
    </w:p>
    <w:p w14:paraId="67179906" w14:textId="30532BD8" w:rsidR="00350A9E" w:rsidRPr="00F63499" w:rsidRDefault="00A65115" w:rsidP="00351A92">
      <w:pPr>
        <w:spacing w:after="0" w:line="240" w:lineRule="auto"/>
        <w:rPr>
          <w:rFonts w:ascii="Arial" w:hAnsi="Arial" w:cs="Arial"/>
          <w:b/>
          <w:sz w:val="24"/>
          <w:szCs w:val="24"/>
        </w:rPr>
      </w:pPr>
      <w:r>
        <w:rPr>
          <w:rFonts w:ascii="Arial" w:hAnsi="Arial" w:cs="Arial"/>
          <w:b/>
          <w:sz w:val="24"/>
          <w:szCs w:val="24"/>
        </w:rPr>
        <w:t>Cycl</w:t>
      </w:r>
      <w:r w:rsidR="008548FC">
        <w:rPr>
          <w:rFonts w:ascii="Arial" w:hAnsi="Arial" w:cs="Arial"/>
          <w:b/>
          <w:sz w:val="24"/>
          <w:szCs w:val="24"/>
        </w:rPr>
        <w:t>e</w:t>
      </w:r>
      <w:r>
        <w:rPr>
          <w:rFonts w:ascii="Arial" w:hAnsi="Arial" w:cs="Arial"/>
          <w:b/>
          <w:sz w:val="24"/>
          <w:szCs w:val="24"/>
        </w:rPr>
        <w:t xml:space="preserve"> h</w:t>
      </w:r>
      <w:r w:rsidR="00351A92" w:rsidRPr="00F63499">
        <w:rPr>
          <w:rFonts w:ascii="Arial" w:hAnsi="Arial" w:cs="Arial"/>
          <w:b/>
          <w:sz w:val="24"/>
          <w:szCs w:val="24"/>
        </w:rPr>
        <w:t>elmets</w:t>
      </w:r>
    </w:p>
    <w:p w14:paraId="0F5658B2" w14:textId="77777777" w:rsidR="00351A92" w:rsidRDefault="00351A92" w:rsidP="00351A92">
      <w:pPr>
        <w:spacing w:after="0" w:line="240" w:lineRule="auto"/>
        <w:rPr>
          <w:b/>
          <w:sz w:val="28"/>
          <w:szCs w:val="28"/>
          <w:u w:val="single"/>
        </w:rPr>
      </w:pPr>
    </w:p>
    <w:p w14:paraId="08A61E81" w14:textId="67ECFC20" w:rsidR="00005FEC" w:rsidRDefault="00005FEC" w:rsidP="00005FEC">
      <w:pPr>
        <w:spacing w:after="0" w:line="240" w:lineRule="auto"/>
        <w:rPr>
          <w:rFonts w:ascii="Arial" w:hAnsi="Arial" w:cs="Arial"/>
          <w:sz w:val="24"/>
          <w:szCs w:val="24"/>
        </w:rPr>
      </w:pPr>
      <w:bookmarkStart w:id="1" w:name="_Hlk11316108"/>
      <w:r w:rsidRPr="00744595">
        <w:rPr>
          <w:rFonts w:ascii="Arial" w:hAnsi="Arial" w:cs="Arial"/>
          <w:sz w:val="24"/>
          <w:szCs w:val="24"/>
        </w:rPr>
        <w:t xml:space="preserve">Cycling Scotland believes </w:t>
      </w:r>
      <w:r>
        <w:rPr>
          <w:rFonts w:ascii="Arial" w:hAnsi="Arial" w:cs="Arial"/>
          <w:sz w:val="24"/>
          <w:szCs w:val="24"/>
        </w:rPr>
        <w:t>adults</w:t>
      </w:r>
      <w:r w:rsidRPr="00744595">
        <w:rPr>
          <w:rFonts w:ascii="Arial" w:hAnsi="Arial" w:cs="Arial"/>
          <w:sz w:val="24"/>
          <w:szCs w:val="24"/>
        </w:rPr>
        <w:t xml:space="preserve"> should </w:t>
      </w:r>
      <w:r>
        <w:rPr>
          <w:rFonts w:ascii="Arial" w:hAnsi="Arial" w:cs="Arial"/>
          <w:sz w:val="24"/>
          <w:szCs w:val="24"/>
        </w:rPr>
        <w:t xml:space="preserve">be free to </w:t>
      </w:r>
      <w:r w:rsidRPr="00744595">
        <w:rPr>
          <w:rFonts w:ascii="Arial" w:hAnsi="Arial" w:cs="Arial"/>
          <w:sz w:val="24"/>
          <w:szCs w:val="24"/>
        </w:rPr>
        <w:t xml:space="preserve">decide </w:t>
      </w:r>
      <w:r>
        <w:rPr>
          <w:rFonts w:ascii="Arial" w:hAnsi="Arial" w:cs="Arial"/>
          <w:sz w:val="24"/>
          <w:szCs w:val="24"/>
        </w:rPr>
        <w:t xml:space="preserve">whether </w:t>
      </w:r>
      <w:r w:rsidRPr="00744595">
        <w:rPr>
          <w:rFonts w:ascii="Arial" w:hAnsi="Arial" w:cs="Arial"/>
          <w:sz w:val="24"/>
          <w:szCs w:val="24"/>
        </w:rPr>
        <w:t>to wear a helmet whilst cycling</w:t>
      </w:r>
      <w:r>
        <w:rPr>
          <w:rFonts w:ascii="Arial" w:hAnsi="Arial" w:cs="Arial"/>
          <w:sz w:val="24"/>
          <w:szCs w:val="24"/>
        </w:rPr>
        <w:t xml:space="preserve"> and that parents or guardians are responsible for </w:t>
      </w:r>
      <w:r w:rsidRPr="00744595">
        <w:rPr>
          <w:rFonts w:ascii="Arial" w:hAnsi="Arial" w:cs="Arial"/>
          <w:sz w:val="24"/>
          <w:szCs w:val="24"/>
        </w:rPr>
        <w:t>deci</w:t>
      </w:r>
      <w:r>
        <w:rPr>
          <w:rFonts w:ascii="Arial" w:hAnsi="Arial" w:cs="Arial"/>
          <w:sz w:val="24"/>
          <w:szCs w:val="24"/>
        </w:rPr>
        <w:t xml:space="preserve">ding if their </w:t>
      </w:r>
      <w:r w:rsidRPr="00744595">
        <w:rPr>
          <w:rFonts w:ascii="Arial" w:hAnsi="Arial" w:cs="Arial"/>
          <w:sz w:val="24"/>
          <w:szCs w:val="24"/>
        </w:rPr>
        <w:t>children wear</w:t>
      </w:r>
      <w:r>
        <w:rPr>
          <w:rFonts w:ascii="Arial" w:hAnsi="Arial" w:cs="Arial"/>
          <w:sz w:val="24"/>
          <w:szCs w:val="24"/>
        </w:rPr>
        <w:t xml:space="preserve"> </w:t>
      </w:r>
      <w:r w:rsidRPr="00744595">
        <w:rPr>
          <w:rFonts w:ascii="Arial" w:hAnsi="Arial" w:cs="Arial"/>
          <w:sz w:val="24"/>
          <w:szCs w:val="24"/>
        </w:rPr>
        <w:t>helmet</w:t>
      </w:r>
      <w:r>
        <w:rPr>
          <w:rFonts w:ascii="Arial" w:hAnsi="Arial" w:cs="Arial"/>
          <w:sz w:val="24"/>
          <w:szCs w:val="24"/>
        </w:rPr>
        <w:t xml:space="preserve">s. </w:t>
      </w:r>
    </w:p>
    <w:p w14:paraId="0991397C" w14:textId="77777777" w:rsidR="00005FEC" w:rsidRDefault="00005FEC" w:rsidP="00005FEC">
      <w:pPr>
        <w:spacing w:after="0" w:line="240" w:lineRule="auto"/>
        <w:rPr>
          <w:rFonts w:ascii="Arial" w:hAnsi="Arial" w:cs="Arial"/>
          <w:sz w:val="24"/>
          <w:szCs w:val="24"/>
        </w:rPr>
      </w:pPr>
    </w:p>
    <w:p w14:paraId="613B9263" w14:textId="23570611" w:rsidR="00005FEC" w:rsidRPr="00744595" w:rsidRDefault="00005FEC" w:rsidP="00005FEC">
      <w:pPr>
        <w:spacing w:after="0" w:line="240" w:lineRule="auto"/>
        <w:rPr>
          <w:rFonts w:ascii="Arial" w:hAnsi="Arial" w:cs="Arial"/>
          <w:sz w:val="24"/>
          <w:szCs w:val="24"/>
        </w:rPr>
      </w:pPr>
      <w:r w:rsidRPr="00744595">
        <w:rPr>
          <w:rFonts w:ascii="Arial" w:hAnsi="Arial" w:cs="Arial"/>
          <w:sz w:val="24"/>
          <w:szCs w:val="24"/>
        </w:rPr>
        <w:t xml:space="preserve">Cycling Scotland </w:t>
      </w:r>
      <w:r>
        <w:rPr>
          <w:rFonts w:ascii="Arial" w:hAnsi="Arial" w:cs="Arial"/>
          <w:sz w:val="24"/>
          <w:szCs w:val="24"/>
        </w:rPr>
        <w:t>is</w:t>
      </w:r>
      <w:r w:rsidRPr="00744595">
        <w:rPr>
          <w:rFonts w:ascii="Arial" w:hAnsi="Arial" w:cs="Arial"/>
          <w:sz w:val="24"/>
          <w:szCs w:val="24"/>
        </w:rPr>
        <w:t xml:space="preserve"> strongly opposed to any move towards helme</w:t>
      </w:r>
      <w:r>
        <w:rPr>
          <w:rFonts w:ascii="Arial" w:hAnsi="Arial" w:cs="Arial"/>
          <w:sz w:val="24"/>
          <w:szCs w:val="24"/>
        </w:rPr>
        <w:t>ts being compulsory</w:t>
      </w:r>
      <w:r w:rsidRPr="00744595">
        <w:rPr>
          <w:rFonts w:ascii="Arial" w:hAnsi="Arial" w:cs="Arial"/>
          <w:sz w:val="24"/>
          <w:szCs w:val="24"/>
        </w:rPr>
        <w:t xml:space="preserve">. We believe such measures </w:t>
      </w:r>
      <w:r>
        <w:rPr>
          <w:rFonts w:ascii="Arial" w:hAnsi="Arial" w:cs="Arial"/>
          <w:sz w:val="24"/>
          <w:szCs w:val="24"/>
        </w:rPr>
        <w:t>could have a</w:t>
      </w:r>
      <w:r w:rsidRPr="00744595">
        <w:rPr>
          <w:rFonts w:ascii="Arial" w:hAnsi="Arial" w:cs="Arial"/>
          <w:sz w:val="24"/>
          <w:szCs w:val="24"/>
        </w:rPr>
        <w:t xml:space="preserve"> negative impact on the uptake of cycling as part of a healthy, active and sustainable lifestyle. </w:t>
      </w:r>
    </w:p>
    <w:p w14:paraId="0288E12A" w14:textId="77777777" w:rsidR="00005FEC" w:rsidRDefault="00005FEC" w:rsidP="00351A92">
      <w:pPr>
        <w:spacing w:after="0" w:line="240" w:lineRule="auto"/>
        <w:rPr>
          <w:rFonts w:ascii="Arial" w:hAnsi="Arial" w:cs="Arial"/>
          <w:sz w:val="24"/>
          <w:szCs w:val="24"/>
        </w:rPr>
      </w:pPr>
    </w:p>
    <w:p w14:paraId="25DCBFF7" w14:textId="10745EAC" w:rsidR="00005FEC" w:rsidRDefault="00005FEC" w:rsidP="00005FEC">
      <w:pPr>
        <w:spacing w:after="0" w:line="240" w:lineRule="auto"/>
        <w:rPr>
          <w:rFonts w:ascii="Arial" w:hAnsi="Arial" w:cs="Arial"/>
          <w:sz w:val="24"/>
          <w:szCs w:val="24"/>
        </w:rPr>
      </w:pPr>
      <w:r>
        <w:rPr>
          <w:rFonts w:ascii="Arial" w:hAnsi="Arial" w:cs="Arial"/>
          <w:sz w:val="24"/>
          <w:szCs w:val="24"/>
        </w:rPr>
        <w:t>To make our roads safer for people cycling, evidence shows infrastructure is the biggest priority, together with education and enforcement.</w:t>
      </w:r>
    </w:p>
    <w:p w14:paraId="124CCD4C" w14:textId="77777777" w:rsidR="00005FEC" w:rsidRDefault="00005FEC" w:rsidP="00005FEC">
      <w:pPr>
        <w:spacing w:after="0" w:line="240" w:lineRule="auto"/>
        <w:rPr>
          <w:rFonts w:ascii="Arial" w:hAnsi="Arial" w:cs="Arial"/>
          <w:sz w:val="24"/>
          <w:szCs w:val="24"/>
        </w:rPr>
      </w:pPr>
    </w:p>
    <w:p w14:paraId="0D46EA58" w14:textId="77777777" w:rsidR="00005FEC" w:rsidRDefault="00F46E36" w:rsidP="00351A92">
      <w:pPr>
        <w:spacing w:after="0" w:line="240" w:lineRule="auto"/>
        <w:rPr>
          <w:rFonts w:ascii="Arial" w:hAnsi="Arial" w:cs="Arial"/>
          <w:sz w:val="24"/>
          <w:szCs w:val="24"/>
        </w:rPr>
      </w:pPr>
      <w:r>
        <w:rPr>
          <w:rFonts w:ascii="Arial" w:hAnsi="Arial" w:cs="Arial"/>
          <w:sz w:val="24"/>
          <w:szCs w:val="24"/>
        </w:rPr>
        <w:t>If children are involved in cycl</w:t>
      </w:r>
      <w:r w:rsidR="00A555FB">
        <w:rPr>
          <w:rFonts w:ascii="Arial" w:hAnsi="Arial" w:cs="Arial"/>
          <w:sz w:val="24"/>
          <w:szCs w:val="24"/>
        </w:rPr>
        <w:t>e</w:t>
      </w:r>
      <w:r>
        <w:rPr>
          <w:rFonts w:ascii="Arial" w:hAnsi="Arial" w:cs="Arial"/>
          <w:sz w:val="24"/>
          <w:szCs w:val="24"/>
        </w:rPr>
        <w:t xml:space="preserve"> training or other organised events, </w:t>
      </w:r>
      <w:r w:rsidR="004218C7">
        <w:rPr>
          <w:rFonts w:ascii="Arial" w:hAnsi="Arial" w:cs="Arial"/>
          <w:sz w:val="24"/>
          <w:szCs w:val="24"/>
        </w:rPr>
        <w:t>decisions around helmets</w:t>
      </w:r>
      <w:r>
        <w:rPr>
          <w:rFonts w:ascii="Arial" w:hAnsi="Arial" w:cs="Arial"/>
          <w:sz w:val="24"/>
          <w:szCs w:val="24"/>
        </w:rPr>
        <w:t xml:space="preserve"> </w:t>
      </w:r>
      <w:r w:rsidR="00F20FB6" w:rsidRPr="00744595">
        <w:rPr>
          <w:rFonts w:ascii="Arial" w:hAnsi="Arial" w:cs="Arial"/>
          <w:sz w:val="24"/>
          <w:szCs w:val="24"/>
        </w:rPr>
        <w:t>depend</w:t>
      </w:r>
      <w:r>
        <w:rPr>
          <w:rFonts w:ascii="Arial" w:hAnsi="Arial" w:cs="Arial"/>
          <w:sz w:val="24"/>
          <w:szCs w:val="24"/>
        </w:rPr>
        <w:t>s</w:t>
      </w:r>
      <w:r w:rsidR="00F20FB6" w:rsidRPr="00744595">
        <w:rPr>
          <w:rFonts w:ascii="Arial" w:hAnsi="Arial" w:cs="Arial"/>
          <w:sz w:val="24"/>
          <w:szCs w:val="24"/>
        </w:rPr>
        <w:t xml:space="preserve"> on the operating procedures of the </w:t>
      </w:r>
      <w:r w:rsidR="00A65115">
        <w:rPr>
          <w:rFonts w:ascii="Arial" w:hAnsi="Arial" w:cs="Arial"/>
          <w:sz w:val="24"/>
          <w:szCs w:val="24"/>
        </w:rPr>
        <w:t xml:space="preserve">host </w:t>
      </w:r>
      <w:r w:rsidR="00F20FB6" w:rsidRPr="00744595">
        <w:rPr>
          <w:rFonts w:ascii="Arial" w:hAnsi="Arial" w:cs="Arial"/>
          <w:sz w:val="24"/>
          <w:szCs w:val="24"/>
        </w:rPr>
        <w:t>organisation, usually a school or local authority</w:t>
      </w:r>
      <w:r w:rsidR="00354D32" w:rsidRPr="00744595">
        <w:rPr>
          <w:rFonts w:ascii="Arial" w:hAnsi="Arial" w:cs="Arial"/>
          <w:sz w:val="24"/>
          <w:szCs w:val="24"/>
        </w:rPr>
        <w:t>.</w:t>
      </w:r>
      <w:r w:rsidR="00D9182B">
        <w:rPr>
          <w:rFonts w:ascii="Arial" w:hAnsi="Arial" w:cs="Arial"/>
          <w:sz w:val="24"/>
          <w:szCs w:val="24"/>
        </w:rPr>
        <w:t xml:space="preserve"> </w:t>
      </w:r>
    </w:p>
    <w:p w14:paraId="29259266" w14:textId="77777777" w:rsidR="00005FEC" w:rsidRDefault="00005FEC" w:rsidP="00351A92">
      <w:pPr>
        <w:spacing w:after="0" w:line="240" w:lineRule="auto"/>
        <w:rPr>
          <w:rFonts w:ascii="Arial" w:hAnsi="Arial" w:cs="Arial"/>
          <w:sz w:val="24"/>
          <w:szCs w:val="24"/>
        </w:rPr>
      </w:pPr>
    </w:p>
    <w:p w14:paraId="40974371" w14:textId="795B4CDA" w:rsidR="00351A92" w:rsidRDefault="00D9182B" w:rsidP="00351A92">
      <w:pPr>
        <w:spacing w:after="0" w:line="240" w:lineRule="auto"/>
        <w:rPr>
          <w:rFonts w:ascii="Arial" w:hAnsi="Arial" w:cs="Arial"/>
          <w:sz w:val="24"/>
          <w:szCs w:val="24"/>
        </w:rPr>
      </w:pPr>
      <w:r w:rsidRPr="00D9182B">
        <w:rPr>
          <w:rFonts w:ascii="Arial" w:hAnsi="Arial" w:cs="Arial"/>
          <w:sz w:val="24"/>
          <w:szCs w:val="24"/>
        </w:rPr>
        <w:t xml:space="preserve">For </w:t>
      </w:r>
      <w:r w:rsidR="00005FEC">
        <w:rPr>
          <w:rFonts w:ascii="Arial" w:hAnsi="Arial" w:cs="Arial"/>
          <w:sz w:val="24"/>
          <w:szCs w:val="24"/>
        </w:rPr>
        <w:t xml:space="preserve">cycle races and other </w:t>
      </w:r>
      <w:r w:rsidRPr="00D9182B">
        <w:rPr>
          <w:rFonts w:ascii="Arial" w:hAnsi="Arial" w:cs="Arial"/>
          <w:sz w:val="24"/>
          <w:szCs w:val="24"/>
        </w:rPr>
        <w:t xml:space="preserve">sporting events, we recognise </w:t>
      </w:r>
      <w:r w:rsidR="00005FEC">
        <w:rPr>
          <w:rFonts w:ascii="Arial" w:hAnsi="Arial" w:cs="Arial"/>
          <w:sz w:val="24"/>
          <w:szCs w:val="24"/>
        </w:rPr>
        <w:t xml:space="preserve">participants are required to wear </w:t>
      </w:r>
      <w:r>
        <w:rPr>
          <w:rFonts w:ascii="Arial" w:hAnsi="Arial" w:cs="Arial"/>
          <w:sz w:val="24"/>
          <w:szCs w:val="24"/>
        </w:rPr>
        <w:t>helmets</w:t>
      </w:r>
      <w:r w:rsidRPr="00D9182B">
        <w:rPr>
          <w:rFonts w:ascii="Arial" w:hAnsi="Arial" w:cs="Arial"/>
          <w:sz w:val="24"/>
          <w:szCs w:val="24"/>
        </w:rPr>
        <w:t>, in line with regulations for these events, given the different risk to which sport cyclists</w:t>
      </w:r>
      <w:r w:rsidR="00005FEC">
        <w:rPr>
          <w:rFonts w:ascii="Arial" w:hAnsi="Arial" w:cs="Arial"/>
          <w:sz w:val="24"/>
          <w:szCs w:val="24"/>
        </w:rPr>
        <w:t>, travelling at greater speeds,</w:t>
      </w:r>
      <w:r w:rsidRPr="00D9182B">
        <w:rPr>
          <w:rFonts w:ascii="Arial" w:hAnsi="Arial" w:cs="Arial"/>
          <w:sz w:val="24"/>
          <w:szCs w:val="24"/>
        </w:rPr>
        <w:t xml:space="preserve"> are exposed.</w:t>
      </w:r>
    </w:p>
    <w:p w14:paraId="56564B8A" w14:textId="44761E6B" w:rsidR="00005FEC" w:rsidRDefault="00005FEC" w:rsidP="00351A92">
      <w:pPr>
        <w:spacing w:after="0" w:line="240" w:lineRule="auto"/>
        <w:rPr>
          <w:rFonts w:ascii="Arial" w:hAnsi="Arial" w:cs="Arial"/>
          <w:sz w:val="24"/>
          <w:szCs w:val="24"/>
        </w:rPr>
      </w:pPr>
    </w:p>
    <w:bookmarkEnd w:id="1"/>
    <w:p w14:paraId="41239B49" w14:textId="77777777" w:rsidR="00005FEC" w:rsidRDefault="00005FEC" w:rsidP="00351A92">
      <w:pPr>
        <w:spacing w:after="0" w:line="240" w:lineRule="auto"/>
      </w:pPr>
    </w:p>
    <w:p w14:paraId="0D7FCDB6" w14:textId="18BD3CA1" w:rsidR="006B72CC" w:rsidRDefault="006B72CC" w:rsidP="00351A92">
      <w:pPr>
        <w:spacing w:after="0" w:line="240" w:lineRule="auto"/>
        <w:rPr>
          <w:rFonts w:ascii="Arial" w:hAnsi="Arial" w:cs="Arial"/>
          <w:b/>
          <w:sz w:val="24"/>
          <w:szCs w:val="24"/>
        </w:rPr>
      </w:pPr>
      <w:r w:rsidRPr="002F51B2">
        <w:rPr>
          <w:rFonts w:ascii="Arial" w:hAnsi="Arial" w:cs="Arial"/>
          <w:b/>
          <w:sz w:val="24"/>
          <w:szCs w:val="24"/>
        </w:rPr>
        <w:t>Key messages</w:t>
      </w:r>
    </w:p>
    <w:p w14:paraId="2ECBBD43" w14:textId="77777777" w:rsidR="002F51B2" w:rsidRPr="002F51B2" w:rsidRDefault="002F51B2" w:rsidP="00351A92">
      <w:pPr>
        <w:spacing w:after="0" w:line="240" w:lineRule="auto"/>
        <w:rPr>
          <w:rFonts w:ascii="Arial" w:hAnsi="Arial" w:cs="Arial"/>
          <w:b/>
          <w:sz w:val="24"/>
          <w:szCs w:val="24"/>
        </w:rPr>
      </w:pPr>
    </w:p>
    <w:p w14:paraId="7B0379C8" w14:textId="77777777" w:rsidR="006B72CC" w:rsidRPr="00744595" w:rsidRDefault="008B2443" w:rsidP="006B72CC">
      <w:pPr>
        <w:pStyle w:val="ListParagraph"/>
        <w:numPr>
          <w:ilvl w:val="0"/>
          <w:numId w:val="1"/>
        </w:numPr>
        <w:spacing w:after="0" w:line="240" w:lineRule="auto"/>
        <w:rPr>
          <w:rFonts w:ascii="Arial" w:hAnsi="Arial" w:cs="Arial"/>
          <w:sz w:val="24"/>
          <w:szCs w:val="24"/>
        </w:rPr>
      </w:pPr>
      <w:r w:rsidRPr="00744595">
        <w:rPr>
          <w:rFonts w:ascii="Arial" w:hAnsi="Arial" w:cs="Arial"/>
          <w:sz w:val="24"/>
          <w:szCs w:val="24"/>
        </w:rPr>
        <w:t>Wearing a helmet when cycling in the</w:t>
      </w:r>
      <w:r w:rsidR="0061542B" w:rsidRPr="00744595">
        <w:rPr>
          <w:rFonts w:ascii="Arial" w:hAnsi="Arial" w:cs="Arial"/>
          <w:sz w:val="24"/>
          <w:szCs w:val="24"/>
        </w:rPr>
        <w:t xml:space="preserve"> UK is not required by law.</w:t>
      </w:r>
    </w:p>
    <w:p w14:paraId="6E34A24D" w14:textId="52111ABB" w:rsidR="006B77FB" w:rsidRDefault="00F615FF" w:rsidP="006B77FB">
      <w:pPr>
        <w:pStyle w:val="ListParagraph"/>
        <w:numPr>
          <w:ilvl w:val="0"/>
          <w:numId w:val="1"/>
        </w:numPr>
        <w:spacing w:after="0" w:line="240" w:lineRule="auto"/>
        <w:rPr>
          <w:rFonts w:ascii="Arial" w:hAnsi="Arial" w:cs="Arial"/>
          <w:sz w:val="24"/>
          <w:szCs w:val="24"/>
        </w:rPr>
      </w:pPr>
      <w:r w:rsidRPr="00744595">
        <w:rPr>
          <w:rFonts w:ascii="Arial" w:hAnsi="Arial" w:cs="Arial"/>
          <w:sz w:val="24"/>
          <w:szCs w:val="24"/>
        </w:rPr>
        <w:t xml:space="preserve">Cycle helmets should </w:t>
      </w:r>
      <w:r w:rsidR="00D9182B">
        <w:rPr>
          <w:rFonts w:ascii="Arial" w:hAnsi="Arial" w:cs="Arial"/>
          <w:sz w:val="24"/>
          <w:szCs w:val="24"/>
        </w:rPr>
        <w:t>never</w:t>
      </w:r>
      <w:r w:rsidRPr="00744595">
        <w:rPr>
          <w:rFonts w:ascii="Arial" w:hAnsi="Arial" w:cs="Arial"/>
          <w:sz w:val="24"/>
          <w:szCs w:val="24"/>
        </w:rPr>
        <w:t xml:space="preserve"> be made compulsor</w:t>
      </w:r>
      <w:r w:rsidR="00F20FB6" w:rsidRPr="00744595">
        <w:rPr>
          <w:rFonts w:ascii="Arial" w:hAnsi="Arial" w:cs="Arial"/>
          <w:sz w:val="24"/>
          <w:szCs w:val="24"/>
        </w:rPr>
        <w:t>y</w:t>
      </w:r>
      <w:r w:rsidRPr="00744595">
        <w:rPr>
          <w:rFonts w:ascii="Arial" w:hAnsi="Arial" w:cs="Arial"/>
          <w:sz w:val="24"/>
          <w:szCs w:val="24"/>
        </w:rPr>
        <w:t xml:space="preserve">. </w:t>
      </w:r>
      <w:r w:rsidR="00E74714" w:rsidRPr="00F46E36">
        <w:rPr>
          <w:rFonts w:ascii="Arial" w:hAnsi="Arial" w:cs="Arial"/>
          <w:sz w:val="24"/>
          <w:szCs w:val="24"/>
        </w:rPr>
        <w:t>There is evidence to show</w:t>
      </w:r>
      <w:r w:rsidR="00E74714">
        <w:rPr>
          <w:rFonts w:ascii="Arial" w:hAnsi="Arial" w:cs="Arial"/>
          <w:sz w:val="24"/>
          <w:szCs w:val="24"/>
        </w:rPr>
        <w:t xml:space="preserve"> that compulsory</w:t>
      </w:r>
      <w:r w:rsidR="00E74714" w:rsidRPr="00744595">
        <w:rPr>
          <w:rFonts w:ascii="Arial" w:hAnsi="Arial" w:cs="Arial"/>
          <w:sz w:val="24"/>
          <w:szCs w:val="24"/>
        </w:rPr>
        <w:t xml:space="preserve"> helmet laws drive cycle use down</w:t>
      </w:r>
      <w:r w:rsidR="00E74714">
        <w:rPr>
          <w:rStyle w:val="FootnoteReference"/>
          <w:rFonts w:ascii="Arial" w:hAnsi="Arial" w:cs="Arial"/>
          <w:sz w:val="24"/>
          <w:szCs w:val="24"/>
        </w:rPr>
        <w:footnoteReference w:id="1"/>
      </w:r>
      <w:r w:rsidR="00D9182B">
        <w:rPr>
          <w:rFonts w:ascii="Arial" w:hAnsi="Arial" w:cs="Arial"/>
          <w:sz w:val="24"/>
          <w:szCs w:val="24"/>
        </w:rPr>
        <w:t xml:space="preserve">.  </w:t>
      </w:r>
    </w:p>
    <w:p w14:paraId="579415AF" w14:textId="1EC4AE05" w:rsidR="002C346E" w:rsidRPr="006B77FB" w:rsidRDefault="002C346E" w:rsidP="006B77FB">
      <w:pPr>
        <w:pStyle w:val="ListParagraph"/>
        <w:numPr>
          <w:ilvl w:val="0"/>
          <w:numId w:val="1"/>
        </w:numPr>
        <w:spacing w:after="0" w:line="240" w:lineRule="auto"/>
        <w:rPr>
          <w:rFonts w:ascii="Arial" w:hAnsi="Arial" w:cs="Arial"/>
          <w:sz w:val="24"/>
          <w:szCs w:val="24"/>
        </w:rPr>
      </w:pPr>
      <w:r w:rsidRPr="006B77FB">
        <w:rPr>
          <w:rFonts w:ascii="Arial" w:hAnsi="Arial" w:cs="Arial"/>
          <w:sz w:val="24"/>
          <w:szCs w:val="24"/>
        </w:rPr>
        <w:t xml:space="preserve">There are associated public health impacts with increased levels of inactivity. </w:t>
      </w:r>
      <w:r w:rsidR="006B77FB" w:rsidRPr="006B77FB">
        <w:rPr>
          <w:rFonts w:ascii="Arial" w:hAnsi="Arial" w:cs="Arial"/>
          <w:sz w:val="24"/>
          <w:szCs w:val="24"/>
        </w:rPr>
        <w:t xml:space="preserve">UK research has estimated that the health benefits of cycling outweigh the risks </w:t>
      </w:r>
      <w:r w:rsidR="008548FC">
        <w:rPr>
          <w:rFonts w:ascii="Arial" w:hAnsi="Arial" w:cs="Arial"/>
          <w:sz w:val="24"/>
          <w:szCs w:val="24"/>
        </w:rPr>
        <w:t xml:space="preserve">of </w:t>
      </w:r>
      <w:r w:rsidR="00EE18D2">
        <w:rPr>
          <w:rFonts w:ascii="Arial" w:hAnsi="Arial" w:cs="Arial"/>
          <w:sz w:val="24"/>
          <w:szCs w:val="24"/>
        </w:rPr>
        <w:t>cycling</w:t>
      </w:r>
      <w:r w:rsidR="008548FC">
        <w:rPr>
          <w:rFonts w:ascii="Arial" w:hAnsi="Arial" w:cs="Arial"/>
          <w:sz w:val="24"/>
          <w:szCs w:val="24"/>
        </w:rPr>
        <w:t xml:space="preserve"> </w:t>
      </w:r>
      <w:r w:rsidR="006B77FB" w:rsidRPr="006B77FB">
        <w:rPr>
          <w:rFonts w:ascii="Arial" w:hAnsi="Arial" w:cs="Arial"/>
          <w:sz w:val="24"/>
          <w:szCs w:val="24"/>
        </w:rPr>
        <w:t>by a ratio of 20:1</w:t>
      </w:r>
      <w:r w:rsidR="006B77FB">
        <w:rPr>
          <w:rStyle w:val="FootnoteReference"/>
          <w:rFonts w:ascii="Arial" w:hAnsi="Arial" w:cs="Arial"/>
          <w:sz w:val="24"/>
          <w:szCs w:val="24"/>
        </w:rPr>
        <w:footnoteReference w:id="2"/>
      </w:r>
      <w:r w:rsidR="006B77FB" w:rsidRPr="006B77FB">
        <w:rPr>
          <w:rFonts w:ascii="Arial" w:hAnsi="Arial" w:cs="Arial"/>
          <w:sz w:val="24"/>
          <w:szCs w:val="24"/>
        </w:rPr>
        <w:t>.</w:t>
      </w:r>
    </w:p>
    <w:p w14:paraId="402398C2" w14:textId="77777777" w:rsidR="00D9182B" w:rsidRDefault="00D9182B" w:rsidP="00D9182B">
      <w:pPr>
        <w:pStyle w:val="ListParagraph"/>
        <w:numPr>
          <w:ilvl w:val="0"/>
          <w:numId w:val="1"/>
        </w:numPr>
        <w:rPr>
          <w:rFonts w:ascii="Arial" w:hAnsi="Arial" w:cs="Arial"/>
          <w:sz w:val="24"/>
          <w:szCs w:val="24"/>
        </w:rPr>
      </w:pPr>
      <w:r>
        <w:rPr>
          <w:rFonts w:ascii="Arial" w:hAnsi="Arial" w:cs="Arial"/>
          <w:sz w:val="24"/>
          <w:szCs w:val="24"/>
        </w:rPr>
        <w:t>A focus on helmets risks diverting attention from systemic improvements to cycling safety from providing dedicated infrastructure.</w:t>
      </w:r>
    </w:p>
    <w:p w14:paraId="48F373DF" w14:textId="315EE461" w:rsidR="0061542B" w:rsidRPr="00744595" w:rsidRDefault="0061542B" w:rsidP="006B72CC">
      <w:pPr>
        <w:pStyle w:val="ListParagraph"/>
        <w:numPr>
          <w:ilvl w:val="0"/>
          <w:numId w:val="1"/>
        </w:numPr>
        <w:spacing w:after="0" w:line="240" w:lineRule="auto"/>
        <w:rPr>
          <w:rFonts w:ascii="Arial" w:hAnsi="Arial" w:cs="Arial"/>
          <w:sz w:val="24"/>
          <w:szCs w:val="24"/>
        </w:rPr>
      </w:pPr>
      <w:r w:rsidRPr="00744595">
        <w:rPr>
          <w:rFonts w:ascii="Arial" w:hAnsi="Arial" w:cs="Arial"/>
          <w:sz w:val="24"/>
          <w:szCs w:val="24"/>
        </w:rPr>
        <w:t>Cycling is a</w:t>
      </w:r>
      <w:r w:rsidR="00207F6B">
        <w:rPr>
          <w:rFonts w:ascii="Arial" w:hAnsi="Arial" w:cs="Arial"/>
          <w:sz w:val="24"/>
          <w:szCs w:val="24"/>
        </w:rPr>
        <w:t>n inherently</w:t>
      </w:r>
      <w:r w:rsidRPr="00744595">
        <w:rPr>
          <w:rFonts w:ascii="Arial" w:hAnsi="Arial" w:cs="Arial"/>
          <w:sz w:val="24"/>
          <w:szCs w:val="24"/>
        </w:rPr>
        <w:t xml:space="preserve"> low-risk activity</w:t>
      </w:r>
      <w:r w:rsidR="00010996">
        <w:rPr>
          <w:rFonts w:ascii="Arial" w:hAnsi="Arial" w:cs="Arial"/>
          <w:sz w:val="24"/>
          <w:szCs w:val="24"/>
        </w:rPr>
        <w:t xml:space="preserve">. </w:t>
      </w:r>
      <w:r w:rsidR="00B30AC0" w:rsidRPr="00744595">
        <w:rPr>
          <w:rFonts w:ascii="Arial" w:hAnsi="Arial" w:cs="Arial"/>
          <w:sz w:val="24"/>
          <w:szCs w:val="24"/>
        </w:rPr>
        <w:t xml:space="preserve">Over the last decade, there has been a </w:t>
      </w:r>
      <w:r w:rsidR="00705A9E" w:rsidRPr="00744595">
        <w:rPr>
          <w:rFonts w:ascii="Arial" w:hAnsi="Arial" w:cs="Arial"/>
          <w:sz w:val="24"/>
          <w:szCs w:val="24"/>
        </w:rPr>
        <w:t>2</w:t>
      </w:r>
      <w:r w:rsidR="00B30AC0" w:rsidRPr="00744595">
        <w:rPr>
          <w:rFonts w:ascii="Arial" w:hAnsi="Arial" w:cs="Arial"/>
          <w:sz w:val="24"/>
          <w:szCs w:val="24"/>
        </w:rPr>
        <w:t>1% increase in pedal cycle traffic</w:t>
      </w:r>
      <w:r w:rsidR="0066107E">
        <w:rPr>
          <w:rFonts w:ascii="Arial" w:hAnsi="Arial" w:cs="Arial"/>
          <w:sz w:val="24"/>
          <w:szCs w:val="24"/>
        </w:rPr>
        <w:t xml:space="preserve"> and the correlating increas</w:t>
      </w:r>
      <w:r w:rsidR="005B1A3A">
        <w:rPr>
          <w:rFonts w:ascii="Arial" w:hAnsi="Arial" w:cs="Arial"/>
          <w:sz w:val="24"/>
          <w:szCs w:val="24"/>
        </w:rPr>
        <w:t>e</w:t>
      </w:r>
      <w:r w:rsidR="0066107E">
        <w:rPr>
          <w:rFonts w:ascii="Arial" w:hAnsi="Arial" w:cs="Arial"/>
          <w:sz w:val="24"/>
          <w:szCs w:val="24"/>
        </w:rPr>
        <w:t xml:space="preserve"> in cycling accidents is significantly less. Since 20</w:t>
      </w:r>
      <w:r w:rsidR="00913DF8">
        <w:rPr>
          <w:rFonts w:ascii="Arial" w:hAnsi="Arial" w:cs="Arial"/>
          <w:sz w:val="24"/>
          <w:szCs w:val="24"/>
        </w:rPr>
        <w:t>12</w:t>
      </w:r>
      <w:r w:rsidR="0066107E">
        <w:rPr>
          <w:rFonts w:ascii="Arial" w:hAnsi="Arial" w:cs="Arial"/>
          <w:sz w:val="24"/>
          <w:szCs w:val="24"/>
        </w:rPr>
        <w:t>, the number of people cycling involved in accidents of all severities has decreased</w:t>
      </w:r>
      <w:r w:rsidR="0066107E" w:rsidRPr="0066107E">
        <w:rPr>
          <w:rFonts w:ascii="Arial" w:hAnsi="Arial" w:cs="Arial"/>
          <w:sz w:val="24"/>
          <w:szCs w:val="24"/>
          <w:vertAlign w:val="superscript"/>
        </w:rPr>
        <w:footnoteReference w:id="3"/>
      </w:r>
      <w:r w:rsidR="0066107E">
        <w:rPr>
          <w:rFonts w:ascii="Arial" w:hAnsi="Arial" w:cs="Arial"/>
          <w:sz w:val="24"/>
          <w:szCs w:val="24"/>
        </w:rPr>
        <w:t xml:space="preserve">. </w:t>
      </w:r>
    </w:p>
    <w:p w14:paraId="3F633DC5" w14:textId="759BB24C" w:rsidR="00E74714" w:rsidRDefault="00E74714" w:rsidP="00D9182B">
      <w:pPr>
        <w:pStyle w:val="NormalWeb"/>
        <w:spacing w:before="0" w:beforeAutospacing="0" w:after="0" w:afterAutospacing="0"/>
        <w:ind w:left="720"/>
        <w:rPr>
          <w:rFonts w:ascii="Helvetica" w:hAnsi="Helvetica"/>
          <w:color w:val="000000"/>
        </w:rPr>
      </w:pPr>
    </w:p>
    <w:p w14:paraId="711408B7" w14:textId="289F3F1B" w:rsidR="00494DB3" w:rsidRDefault="00494DB3" w:rsidP="00D9182B">
      <w:pPr>
        <w:pStyle w:val="NormalWeb"/>
        <w:spacing w:before="0" w:beforeAutospacing="0" w:after="0" w:afterAutospacing="0"/>
        <w:ind w:left="720"/>
        <w:rPr>
          <w:rFonts w:ascii="Helvetica" w:hAnsi="Helvetica"/>
          <w:color w:val="000000"/>
        </w:rPr>
      </w:pPr>
    </w:p>
    <w:p w14:paraId="0044B492" w14:textId="66CFFCA2" w:rsidR="00494DB3" w:rsidRDefault="00494DB3" w:rsidP="00D9182B">
      <w:pPr>
        <w:pStyle w:val="NormalWeb"/>
        <w:spacing w:before="0" w:beforeAutospacing="0" w:after="0" w:afterAutospacing="0"/>
        <w:ind w:left="720"/>
        <w:rPr>
          <w:rFonts w:ascii="Helvetica" w:hAnsi="Helvetica"/>
          <w:color w:val="000000"/>
        </w:rPr>
      </w:pPr>
    </w:p>
    <w:p w14:paraId="541BCA83" w14:textId="77777777" w:rsidR="00494DB3" w:rsidRDefault="00494DB3" w:rsidP="00D9182B">
      <w:pPr>
        <w:pStyle w:val="NormalWeb"/>
        <w:spacing w:before="0" w:beforeAutospacing="0" w:after="0" w:afterAutospacing="0"/>
        <w:ind w:left="720"/>
        <w:rPr>
          <w:rFonts w:ascii="Helvetica" w:hAnsi="Helvetica"/>
          <w:color w:val="000000"/>
        </w:rPr>
      </w:pPr>
    </w:p>
    <w:p w14:paraId="6FF66325" w14:textId="385CF424" w:rsidR="00B30AC0" w:rsidRDefault="00B30AC0" w:rsidP="00B30AC0">
      <w:pPr>
        <w:spacing w:after="0" w:line="240" w:lineRule="auto"/>
        <w:rPr>
          <w:rFonts w:ascii="Arial" w:hAnsi="Arial" w:cs="Arial"/>
          <w:b/>
          <w:sz w:val="24"/>
          <w:szCs w:val="24"/>
        </w:rPr>
      </w:pPr>
      <w:r w:rsidRPr="002F51B2">
        <w:rPr>
          <w:rFonts w:ascii="Arial" w:hAnsi="Arial" w:cs="Arial"/>
          <w:b/>
          <w:sz w:val="24"/>
          <w:szCs w:val="24"/>
        </w:rPr>
        <w:t xml:space="preserve">Key </w:t>
      </w:r>
      <w:r w:rsidR="00913DF8">
        <w:rPr>
          <w:rFonts w:ascii="Arial" w:hAnsi="Arial" w:cs="Arial"/>
          <w:b/>
          <w:sz w:val="24"/>
          <w:szCs w:val="24"/>
        </w:rPr>
        <w:t>e</w:t>
      </w:r>
      <w:r w:rsidRPr="002F51B2">
        <w:rPr>
          <w:rFonts w:ascii="Arial" w:hAnsi="Arial" w:cs="Arial"/>
          <w:b/>
          <w:sz w:val="24"/>
          <w:szCs w:val="24"/>
        </w:rPr>
        <w:t>vidence</w:t>
      </w:r>
    </w:p>
    <w:p w14:paraId="02A33C10" w14:textId="77777777" w:rsidR="002F51B2" w:rsidRPr="002F51B2" w:rsidRDefault="002F51B2" w:rsidP="00B30AC0">
      <w:pPr>
        <w:spacing w:after="0" w:line="240" w:lineRule="auto"/>
        <w:rPr>
          <w:rFonts w:ascii="Arial" w:hAnsi="Arial" w:cs="Arial"/>
          <w:b/>
          <w:sz w:val="24"/>
          <w:szCs w:val="24"/>
        </w:rPr>
      </w:pPr>
    </w:p>
    <w:p w14:paraId="6421DF1C" w14:textId="35D3F67C" w:rsidR="00E74714" w:rsidRPr="007B116F" w:rsidRDefault="00E74714" w:rsidP="00494DB3">
      <w:pPr>
        <w:pStyle w:val="ListParagraph"/>
        <w:numPr>
          <w:ilvl w:val="0"/>
          <w:numId w:val="3"/>
        </w:numPr>
        <w:spacing w:after="0" w:line="240" w:lineRule="auto"/>
        <w:ind w:left="360"/>
        <w:rPr>
          <w:rFonts w:ascii="Arial" w:hAnsi="Arial" w:cs="Arial"/>
          <w:sz w:val="24"/>
          <w:szCs w:val="24"/>
        </w:rPr>
      </w:pPr>
      <w:r w:rsidRPr="007B116F">
        <w:rPr>
          <w:rFonts w:ascii="Arial" w:hAnsi="Arial" w:cs="Arial"/>
          <w:sz w:val="24"/>
          <w:szCs w:val="24"/>
        </w:rPr>
        <w:t>Evidence from a range of countries shows no positive association between mandatory cycle helmet use and a reduction in accidents. For example, in Portugal, following strong public opposition, the introduction of mandatory cycle helmets was dropped. Portugal has had the largest drop in road deaths in Europe between 2010 and 2015, and cycling deaths also fell by some 44%, while at the same time rates of cycling have increased markedly</w:t>
      </w:r>
      <w:r w:rsidRPr="007B116F">
        <w:rPr>
          <w:vertAlign w:val="superscript"/>
        </w:rPr>
        <w:footnoteReference w:id="4"/>
      </w:r>
      <w:r w:rsidRPr="007B116F">
        <w:rPr>
          <w:rFonts w:ascii="Arial" w:hAnsi="Arial" w:cs="Arial"/>
          <w:sz w:val="24"/>
          <w:szCs w:val="24"/>
        </w:rPr>
        <w:t xml:space="preserve">. </w:t>
      </w:r>
    </w:p>
    <w:p w14:paraId="367BB58E" w14:textId="77777777" w:rsidR="00494DB3" w:rsidRPr="007B116F" w:rsidRDefault="00494DB3" w:rsidP="00494DB3">
      <w:pPr>
        <w:pStyle w:val="ListParagraph"/>
        <w:numPr>
          <w:ilvl w:val="0"/>
          <w:numId w:val="3"/>
        </w:numPr>
        <w:spacing w:after="0" w:line="240" w:lineRule="auto"/>
        <w:ind w:left="360"/>
        <w:rPr>
          <w:rFonts w:ascii="Arial" w:hAnsi="Arial" w:cs="Arial"/>
          <w:sz w:val="24"/>
          <w:szCs w:val="24"/>
        </w:rPr>
      </w:pPr>
      <w:r w:rsidRPr="007B116F">
        <w:rPr>
          <w:rFonts w:ascii="Arial" w:hAnsi="Arial" w:cs="Arial"/>
          <w:sz w:val="24"/>
          <w:szCs w:val="24"/>
        </w:rPr>
        <w:t>There may be some benefits for children in wearing a helmet as they are more likely than adults to have a fall and suffer a head injury. Evidence shows that 45% of children admitted to hospital with injuries from cycling have suffered head injuries</w:t>
      </w:r>
      <w:r w:rsidRPr="007B116F">
        <w:rPr>
          <w:rStyle w:val="FootnoteReference"/>
          <w:rFonts w:ascii="Arial" w:hAnsi="Arial" w:cs="Arial"/>
          <w:sz w:val="24"/>
          <w:szCs w:val="24"/>
        </w:rPr>
        <w:footnoteReference w:id="5"/>
      </w:r>
      <w:r w:rsidRPr="007B116F">
        <w:rPr>
          <w:rFonts w:ascii="Arial" w:hAnsi="Arial" w:cs="Arial"/>
          <w:sz w:val="24"/>
          <w:szCs w:val="24"/>
        </w:rPr>
        <w:t>. However, this is within the context of just 64 child cycling casualties of all severities on built and non-built up roads in Scotland in 2018.</w:t>
      </w:r>
    </w:p>
    <w:p w14:paraId="45243D4A" w14:textId="490926F8" w:rsidR="00E74714" w:rsidRPr="007B116F" w:rsidRDefault="00494DB3" w:rsidP="00494DB3">
      <w:pPr>
        <w:pStyle w:val="ListParagraph"/>
        <w:numPr>
          <w:ilvl w:val="0"/>
          <w:numId w:val="3"/>
        </w:numPr>
        <w:spacing w:after="0" w:line="240" w:lineRule="auto"/>
        <w:ind w:left="360"/>
        <w:rPr>
          <w:rFonts w:ascii="Arial" w:hAnsi="Arial" w:cs="Arial"/>
          <w:sz w:val="24"/>
          <w:szCs w:val="24"/>
        </w:rPr>
      </w:pPr>
      <w:r w:rsidRPr="007B116F">
        <w:rPr>
          <w:rFonts w:ascii="Arial" w:hAnsi="Arial" w:cs="Arial"/>
          <w:sz w:val="24"/>
          <w:szCs w:val="24"/>
        </w:rPr>
        <w:t>It’s important to note that e</w:t>
      </w:r>
      <w:r w:rsidR="00E74714" w:rsidRPr="007B116F">
        <w:rPr>
          <w:rFonts w:ascii="Arial" w:hAnsi="Arial" w:cs="Arial"/>
          <w:sz w:val="24"/>
          <w:szCs w:val="24"/>
        </w:rPr>
        <w:t xml:space="preserve">vidence </w:t>
      </w:r>
      <w:r w:rsidRPr="007B116F">
        <w:rPr>
          <w:rFonts w:ascii="Arial" w:hAnsi="Arial" w:cs="Arial"/>
          <w:sz w:val="24"/>
          <w:szCs w:val="24"/>
        </w:rPr>
        <w:t>shows</w:t>
      </w:r>
      <w:r w:rsidR="00E74714" w:rsidRPr="007B116F">
        <w:rPr>
          <w:rFonts w:ascii="Arial" w:hAnsi="Arial" w:cs="Arial"/>
          <w:sz w:val="24"/>
          <w:szCs w:val="24"/>
        </w:rPr>
        <w:t xml:space="preserve"> enforcement of mandatory helmet usage has led to a reduction in rates of children cycling, by around 4-5%</w:t>
      </w:r>
      <w:r w:rsidR="00E74714" w:rsidRPr="007B116F">
        <w:rPr>
          <w:rStyle w:val="FootnoteReference"/>
          <w:rFonts w:ascii="Arial" w:hAnsi="Arial" w:cs="Arial"/>
          <w:sz w:val="24"/>
          <w:szCs w:val="24"/>
        </w:rPr>
        <w:footnoteReference w:id="6"/>
      </w:r>
      <w:r w:rsidR="00E74714" w:rsidRPr="007B116F">
        <w:rPr>
          <w:rFonts w:ascii="Arial" w:hAnsi="Arial" w:cs="Arial"/>
          <w:sz w:val="24"/>
          <w:szCs w:val="24"/>
        </w:rPr>
        <w:t xml:space="preserve">. </w:t>
      </w:r>
      <w:r w:rsidRPr="007B116F">
        <w:rPr>
          <w:rFonts w:ascii="Arial" w:hAnsi="Arial" w:cs="Arial"/>
          <w:sz w:val="24"/>
          <w:szCs w:val="24"/>
        </w:rPr>
        <w:t>Research</w:t>
      </w:r>
      <w:r w:rsidR="00E74714" w:rsidRPr="007B116F">
        <w:rPr>
          <w:rFonts w:ascii="Arial" w:hAnsi="Arial" w:cs="Arial"/>
          <w:sz w:val="24"/>
          <w:szCs w:val="24"/>
        </w:rPr>
        <w:t xml:space="preserve"> from Western Australia, which introduced mandatory helmet legislation for children in 1991, shows that, whilst the number of children wearing helmets increased following the introduction of the legislation, the overall number of children cycling significantly decreased</w:t>
      </w:r>
      <w:r w:rsidR="00E74714" w:rsidRPr="007B116F">
        <w:rPr>
          <w:rStyle w:val="FootnoteReference"/>
          <w:rFonts w:ascii="Arial" w:hAnsi="Arial" w:cs="Arial"/>
          <w:sz w:val="24"/>
          <w:szCs w:val="24"/>
        </w:rPr>
        <w:footnoteReference w:id="7"/>
      </w:r>
      <w:r w:rsidR="00E74714" w:rsidRPr="007B116F">
        <w:rPr>
          <w:rFonts w:ascii="Arial" w:hAnsi="Arial" w:cs="Arial"/>
          <w:sz w:val="24"/>
          <w:szCs w:val="24"/>
        </w:rPr>
        <w:t xml:space="preserve">. </w:t>
      </w:r>
    </w:p>
    <w:p w14:paraId="24EAC6C3" w14:textId="77777777" w:rsidR="00494DB3" w:rsidRPr="007B116F" w:rsidRDefault="00494DB3" w:rsidP="00494DB3">
      <w:pPr>
        <w:pStyle w:val="ListParagraph"/>
        <w:numPr>
          <w:ilvl w:val="0"/>
          <w:numId w:val="3"/>
        </w:numPr>
        <w:spacing w:after="0" w:line="240" w:lineRule="auto"/>
        <w:ind w:left="360"/>
        <w:rPr>
          <w:rFonts w:ascii="Arial" w:hAnsi="Arial" w:cs="Arial"/>
          <w:sz w:val="24"/>
          <w:szCs w:val="24"/>
        </w:rPr>
      </w:pPr>
      <w:r w:rsidRPr="007B116F">
        <w:rPr>
          <w:rFonts w:ascii="Arial" w:hAnsi="Arial" w:cs="Arial"/>
          <w:sz w:val="24"/>
          <w:szCs w:val="24"/>
        </w:rPr>
        <w:t>Research shows that enforcing cycle helmet use typically leads to a reduction in cycling by as much as a third.</w:t>
      </w:r>
    </w:p>
    <w:p w14:paraId="4ADC8112" w14:textId="50FA017A" w:rsidR="004218C7" w:rsidRPr="007B116F" w:rsidRDefault="00F615FF" w:rsidP="00494DB3">
      <w:pPr>
        <w:pStyle w:val="ListParagraph"/>
        <w:numPr>
          <w:ilvl w:val="0"/>
          <w:numId w:val="3"/>
        </w:numPr>
        <w:spacing w:after="0" w:line="240" w:lineRule="auto"/>
        <w:ind w:left="360"/>
        <w:rPr>
          <w:rFonts w:ascii="Arial" w:hAnsi="Arial" w:cs="Arial"/>
          <w:sz w:val="24"/>
          <w:szCs w:val="24"/>
        </w:rPr>
      </w:pPr>
      <w:r w:rsidRPr="007B116F">
        <w:rPr>
          <w:rFonts w:ascii="Arial" w:hAnsi="Arial" w:cs="Arial"/>
          <w:sz w:val="24"/>
          <w:szCs w:val="24"/>
        </w:rPr>
        <w:t xml:space="preserve">The health benefits of cycling outweigh the risks - </w:t>
      </w:r>
      <w:r w:rsidR="00D9182B" w:rsidRPr="007B116F">
        <w:rPr>
          <w:rFonts w:ascii="Arial" w:hAnsi="Arial" w:cs="Arial"/>
          <w:sz w:val="24"/>
          <w:szCs w:val="24"/>
        </w:rPr>
        <w:t>p</w:t>
      </w:r>
      <w:r w:rsidRPr="007B116F">
        <w:rPr>
          <w:rFonts w:ascii="Arial" w:hAnsi="Arial" w:cs="Arial"/>
          <w:sz w:val="24"/>
          <w:szCs w:val="24"/>
        </w:rPr>
        <w:t xml:space="preserve">eople who cycle regularly have a fitness level equivalent to an individual 10 years younger than them. </w:t>
      </w:r>
      <w:r w:rsidR="004218C7" w:rsidRPr="007B116F">
        <w:rPr>
          <w:rFonts w:ascii="Arial" w:hAnsi="Arial" w:cs="Arial"/>
          <w:sz w:val="24"/>
          <w:szCs w:val="24"/>
        </w:rPr>
        <w:t xml:space="preserve"> </w:t>
      </w:r>
    </w:p>
    <w:p w14:paraId="07AEF4D0" w14:textId="77777777" w:rsidR="00494DB3" w:rsidRPr="007B116F" w:rsidRDefault="00B10DE6" w:rsidP="00494DB3">
      <w:pPr>
        <w:pStyle w:val="ListParagraph"/>
        <w:numPr>
          <w:ilvl w:val="0"/>
          <w:numId w:val="5"/>
        </w:numPr>
        <w:spacing w:after="0" w:line="240" w:lineRule="auto"/>
        <w:ind w:left="360"/>
        <w:rPr>
          <w:rFonts w:ascii="Arial" w:hAnsi="Arial" w:cs="Arial"/>
          <w:sz w:val="24"/>
          <w:szCs w:val="24"/>
        </w:rPr>
      </w:pPr>
      <w:r w:rsidRPr="007B116F">
        <w:rPr>
          <w:rFonts w:ascii="Arial" w:hAnsi="Arial" w:cs="Arial"/>
          <w:sz w:val="24"/>
          <w:szCs w:val="24"/>
        </w:rPr>
        <w:t>Enforced mandatory helmet laws have not prevented serious head injury at the population level. Cycling is not a leading cause of head injury in any group.</w:t>
      </w:r>
    </w:p>
    <w:p w14:paraId="653C7033" w14:textId="77777777" w:rsidR="00494DB3" w:rsidRPr="007B116F" w:rsidRDefault="00494DB3" w:rsidP="00494DB3">
      <w:pPr>
        <w:pStyle w:val="ListParagraph"/>
        <w:numPr>
          <w:ilvl w:val="0"/>
          <w:numId w:val="5"/>
        </w:numPr>
        <w:spacing w:after="0" w:line="240" w:lineRule="auto"/>
        <w:ind w:left="360"/>
        <w:rPr>
          <w:rFonts w:ascii="Arial" w:hAnsi="Arial" w:cs="Arial"/>
          <w:sz w:val="24"/>
          <w:szCs w:val="24"/>
        </w:rPr>
      </w:pPr>
      <w:r w:rsidRPr="007B116F">
        <w:rPr>
          <w:rFonts w:ascii="Arial" w:hAnsi="Arial" w:cs="Arial"/>
          <w:sz w:val="24"/>
          <w:szCs w:val="24"/>
        </w:rPr>
        <w:t>Risk compensation - this suggests that people cycling will cycle less cautiously when they are wearing a helmet</w:t>
      </w:r>
      <w:r w:rsidRPr="007B116F">
        <w:rPr>
          <w:rStyle w:val="FootnoteReference"/>
          <w:rFonts w:ascii="Arial" w:hAnsi="Arial" w:cs="Arial"/>
          <w:sz w:val="24"/>
          <w:szCs w:val="24"/>
        </w:rPr>
        <w:footnoteReference w:id="8"/>
      </w:r>
      <w:r w:rsidRPr="007B116F">
        <w:rPr>
          <w:rFonts w:ascii="Arial" w:hAnsi="Arial" w:cs="Arial"/>
          <w:sz w:val="24"/>
          <w:szCs w:val="24"/>
        </w:rPr>
        <w:t xml:space="preserve">. </w:t>
      </w:r>
    </w:p>
    <w:p w14:paraId="4D7D9E64" w14:textId="1DCAC9DD" w:rsidR="00494DB3" w:rsidRPr="007B116F" w:rsidRDefault="00494DB3" w:rsidP="00494DB3">
      <w:pPr>
        <w:pStyle w:val="ListParagraph"/>
        <w:numPr>
          <w:ilvl w:val="0"/>
          <w:numId w:val="5"/>
        </w:numPr>
        <w:spacing w:after="0" w:line="240" w:lineRule="auto"/>
        <w:ind w:left="360"/>
        <w:rPr>
          <w:rFonts w:ascii="Arial" w:hAnsi="Arial" w:cs="Arial"/>
          <w:sz w:val="24"/>
          <w:szCs w:val="24"/>
        </w:rPr>
      </w:pPr>
      <w:r w:rsidRPr="007B116F">
        <w:rPr>
          <w:rFonts w:ascii="Arial" w:hAnsi="Arial" w:cs="Arial"/>
          <w:sz w:val="24"/>
          <w:szCs w:val="24"/>
        </w:rPr>
        <w:t>Impact on social exclusion - certain groups may be less likely to wear cycle helmets and therefore may be deterred further from cycling if compulsory helmet legislation was introduced</w:t>
      </w:r>
      <w:r w:rsidRPr="007B116F">
        <w:rPr>
          <w:rStyle w:val="FootnoteReference"/>
          <w:rFonts w:ascii="Arial" w:hAnsi="Arial" w:cs="Arial"/>
          <w:sz w:val="24"/>
          <w:szCs w:val="24"/>
        </w:rPr>
        <w:footnoteReference w:id="9"/>
      </w:r>
      <w:r w:rsidRPr="007B116F">
        <w:rPr>
          <w:rFonts w:ascii="Arial" w:hAnsi="Arial" w:cs="Arial"/>
          <w:sz w:val="24"/>
          <w:szCs w:val="24"/>
        </w:rPr>
        <w:t>. These groups include children from socially deprived areas, minority ethnic groups, and women.</w:t>
      </w:r>
    </w:p>
    <w:p w14:paraId="64D5BFE2" w14:textId="175E5B25" w:rsidR="00AD2148" w:rsidRPr="007B116F" w:rsidRDefault="00AD2148" w:rsidP="00F26F90">
      <w:pPr>
        <w:spacing w:after="0" w:line="240" w:lineRule="auto"/>
        <w:ind w:left="360"/>
        <w:rPr>
          <w:rFonts w:ascii="Arial" w:hAnsi="Arial" w:cs="Arial"/>
          <w:sz w:val="24"/>
          <w:szCs w:val="24"/>
        </w:rPr>
      </w:pPr>
    </w:p>
    <w:p w14:paraId="19DB5018" w14:textId="02CA2C46" w:rsidR="00207F6B" w:rsidRPr="007B116F" w:rsidRDefault="00207F6B" w:rsidP="00F26F90">
      <w:pPr>
        <w:spacing w:after="0" w:line="240" w:lineRule="auto"/>
        <w:ind w:left="360"/>
        <w:rPr>
          <w:rFonts w:ascii="Arial" w:hAnsi="Arial" w:cs="Arial"/>
          <w:sz w:val="24"/>
          <w:szCs w:val="24"/>
        </w:rPr>
      </w:pPr>
    </w:p>
    <w:sectPr w:rsidR="00207F6B" w:rsidRPr="007B116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510D9" w14:textId="77777777" w:rsidR="00351A92" w:rsidRDefault="00351A92" w:rsidP="00351A92">
      <w:pPr>
        <w:spacing w:after="0" w:line="240" w:lineRule="auto"/>
      </w:pPr>
      <w:r>
        <w:separator/>
      </w:r>
    </w:p>
  </w:endnote>
  <w:endnote w:type="continuationSeparator" w:id="0">
    <w:p w14:paraId="13F27AA6" w14:textId="77777777" w:rsidR="00351A92" w:rsidRDefault="00351A92" w:rsidP="00351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239296038"/>
      <w:docPartObj>
        <w:docPartGallery w:val="Page Numbers (Bottom of Page)"/>
        <w:docPartUnique/>
      </w:docPartObj>
    </w:sdtPr>
    <w:sdtEndPr>
      <w:rPr>
        <w:noProof/>
      </w:rPr>
    </w:sdtEndPr>
    <w:sdtContent>
      <w:p w14:paraId="3E743181" w14:textId="19D53F71" w:rsidR="000C3277" w:rsidRPr="00494DB3" w:rsidRDefault="000C3277">
        <w:pPr>
          <w:pStyle w:val="Footer"/>
          <w:jc w:val="right"/>
          <w:rPr>
            <w:sz w:val="20"/>
            <w:szCs w:val="20"/>
          </w:rPr>
        </w:pPr>
        <w:r w:rsidRPr="00494DB3">
          <w:rPr>
            <w:sz w:val="20"/>
            <w:szCs w:val="20"/>
          </w:rPr>
          <w:fldChar w:fldCharType="begin"/>
        </w:r>
        <w:r w:rsidRPr="00494DB3">
          <w:rPr>
            <w:sz w:val="20"/>
            <w:szCs w:val="20"/>
          </w:rPr>
          <w:instrText xml:space="preserve"> PAGE   \* MERGEFORMAT </w:instrText>
        </w:r>
        <w:r w:rsidRPr="00494DB3">
          <w:rPr>
            <w:sz w:val="20"/>
            <w:szCs w:val="20"/>
          </w:rPr>
          <w:fldChar w:fldCharType="separate"/>
        </w:r>
        <w:r w:rsidRPr="00494DB3">
          <w:rPr>
            <w:noProof/>
            <w:sz w:val="20"/>
            <w:szCs w:val="20"/>
          </w:rPr>
          <w:t>2</w:t>
        </w:r>
        <w:r w:rsidRPr="00494DB3">
          <w:rPr>
            <w:noProof/>
            <w:sz w:val="20"/>
            <w:szCs w:val="20"/>
          </w:rPr>
          <w:fldChar w:fldCharType="end"/>
        </w:r>
      </w:p>
    </w:sdtContent>
  </w:sdt>
  <w:tbl>
    <w:tblPr>
      <w:tblStyle w:val="TableGrid"/>
      <w:tblW w:w="0" w:type="auto"/>
      <w:tblLook w:val="04A0" w:firstRow="1" w:lastRow="0" w:firstColumn="1" w:lastColumn="0" w:noHBand="0" w:noVBand="1"/>
    </w:tblPr>
    <w:tblGrid>
      <w:gridCol w:w="2972"/>
      <w:gridCol w:w="1772"/>
    </w:tblGrid>
    <w:tr w:rsidR="00C278F3" w:rsidRPr="00494DB3" w14:paraId="4221C70E" w14:textId="77777777" w:rsidTr="00F25B22">
      <w:tc>
        <w:tcPr>
          <w:tcW w:w="2972" w:type="dxa"/>
        </w:tcPr>
        <w:p w14:paraId="0D241D25" w14:textId="77777777" w:rsidR="00C278F3" w:rsidRPr="00494DB3" w:rsidRDefault="00C278F3" w:rsidP="00C278F3">
          <w:pPr>
            <w:pStyle w:val="Header"/>
            <w:rPr>
              <w:rFonts w:ascii="Arial" w:hAnsi="Arial" w:cs="Arial"/>
              <w:sz w:val="20"/>
              <w:szCs w:val="20"/>
            </w:rPr>
          </w:pPr>
          <w:r w:rsidRPr="00494DB3">
            <w:rPr>
              <w:rFonts w:ascii="Arial" w:hAnsi="Arial" w:cs="Arial"/>
              <w:sz w:val="20"/>
              <w:szCs w:val="20"/>
            </w:rPr>
            <w:t>Date published</w:t>
          </w:r>
        </w:p>
      </w:tc>
      <w:tc>
        <w:tcPr>
          <w:tcW w:w="1772" w:type="dxa"/>
        </w:tcPr>
        <w:p w14:paraId="3D7EBCE7" w14:textId="7788CAFD" w:rsidR="00C278F3" w:rsidRPr="00494DB3" w:rsidRDefault="00494DB3" w:rsidP="00C278F3">
          <w:pPr>
            <w:pStyle w:val="Header"/>
            <w:rPr>
              <w:rFonts w:ascii="Arial" w:hAnsi="Arial" w:cs="Arial"/>
              <w:sz w:val="20"/>
              <w:szCs w:val="20"/>
            </w:rPr>
          </w:pPr>
          <w:r w:rsidRPr="00494DB3">
            <w:rPr>
              <w:rFonts w:ascii="Arial" w:hAnsi="Arial" w:cs="Arial"/>
              <w:sz w:val="20"/>
              <w:szCs w:val="20"/>
            </w:rPr>
            <w:t>August</w:t>
          </w:r>
          <w:r w:rsidR="00C278F3" w:rsidRPr="00494DB3">
            <w:rPr>
              <w:rFonts w:ascii="Arial" w:hAnsi="Arial" w:cs="Arial"/>
              <w:sz w:val="20"/>
              <w:szCs w:val="20"/>
            </w:rPr>
            <w:t xml:space="preserve"> 2019</w:t>
          </w:r>
        </w:p>
      </w:tc>
    </w:tr>
    <w:tr w:rsidR="00C278F3" w:rsidRPr="00494DB3" w14:paraId="03C96751" w14:textId="77777777" w:rsidTr="00F25B22">
      <w:tc>
        <w:tcPr>
          <w:tcW w:w="2972" w:type="dxa"/>
        </w:tcPr>
        <w:p w14:paraId="24DE3576" w14:textId="77777777" w:rsidR="00C278F3" w:rsidRPr="00494DB3" w:rsidRDefault="00C278F3" w:rsidP="00C278F3">
          <w:pPr>
            <w:pStyle w:val="Header"/>
            <w:rPr>
              <w:rFonts w:ascii="Arial" w:hAnsi="Arial" w:cs="Arial"/>
              <w:sz w:val="20"/>
              <w:szCs w:val="20"/>
            </w:rPr>
          </w:pPr>
          <w:r w:rsidRPr="00494DB3">
            <w:rPr>
              <w:rFonts w:ascii="Arial" w:hAnsi="Arial" w:cs="Arial"/>
              <w:sz w:val="20"/>
              <w:szCs w:val="20"/>
            </w:rPr>
            <w:t>Version</w:t>
          </w:r>
        </w:p>
      </w:tc>
      <w:tc>
        <w:tcPr>
          <w:tcW w:w="1772" w:type="dxa"/>
        </w:tcPr>
        <w:p w14:paraId="7BB5AD61" w14:textId="77777777" w:rsidR="00C278F3" w:rsidRPr="00494DB3" w:rsidRDefault="00C278F3" w:rsidP="00C278F3">
          <w:pPr>
            <w:pStyle w:val="Header"/>
            <w:rPr>
              <w:rFonts w:ascii="Arial" w:hAnsi="Arial" w:cs="Arial"/>
              <w:sz w:val="20"/>
              <w:szCs w:val="20"/>
            </w:rPr>
          </w:pPr>
          <w:r w:rsidRPr="00494DB3">
            <w:rPr>
              <w:rFonts w:ascii="Arial" w:hAnsi="Arial" w:cs="Arial"/>
              <w:sz w:val="20"/>
              <w:szCs w:val="20"/>
            </w:rPr>
            <w:t>2.1</w:t>
          </w:r>
        </w:p>
      </w:tc>
    </w:tr>
  </w:tbl>
  <w:p w14:paraId="30B06A17" w14:textId="77777777" w:rsidR="000C3277" w:rsidRDefault="000C3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11A19" w14:textId="77777777" w:rsidR="00351A92" w:rsidRDefault="00351A92" w:rsidP="00351A92">
      <w:pPr>
        <w:spacing w:after="0" w:line="240" w:lineRule="auto"/>
      </w:pPr>
      <w:r>
        <w:separator/>
      </w:r>
    </w:p>
  </w:footnote>
  <w:footnote w:type="continuationSeparator" w:id="0">
    <w:p w14:paraId="54D27C66" w14:textId="77777777" w:rsidR="00351A92" w:rsidRDefault="00351A92" w:rsidP="00351A92">
      <w:pPr>
        <w:spacing w:after="0" w:line="240" w:lineRule="auto"/>
      </w:pPr>
      <w:r>
        <w:continuationSeparator/>
      </w:r>
    </w:p>
  </w:footnote>
  <w:footnote w:id="1">
    <w:p w14:paraId="5C34BB3A" w14:textId="77777777" w:rsidR="00E74714" w:rsidRDefault="00E74714" w:rsidP="00E74714">
      <w:pPr>
        <w:pStyle w:val="FootnoteText"/>
      </w:pPr>
      <w:r>
        <w:rPr>
          <w:rStyle w:val="FootnoteReference"/>
        </w:rPr>
        <w:footnoteRef/>
      </w:r>
      <w:r>
        <w:t xml:space="preserve"> </w:t>
      </w:r>
      <w:r w:rsidRPr="000074F1">
        <w:rPr>
          <w:rFonts w:ascii="Arial" w:hAnsi="Arial" w:cs="Arial"/>
        </w:rPr>
        <w:t xml:space="preserve">Robinson, D.L (2001) Changes in head injury with New Zealand bike helmet law, Accident Analysis and Prevention, 33: 687-691 </w:t>
      </w:r>
      <w:hyperlink r:id="rId1" w:history="1">
        <w:r w:rsidRPr="000074F1">
          <w:rPr>
            <w:rStyle w:val="Hyperlink"/>
            <w:rFonts w:ascii="Arial" w:hAnsi="Arial" w:cs="Arial"/>
          </w:rPr>
          <w:t>http://cycle-helmets.com/AAP2001DLRNZHI.pdf</w:t>
        </w:r>
      </w:hyperlink>
    </w:p>
  </w:footnote>
  <w:footnote w:id="2">
    <w:p w14:paraId="1AC8BD8B" w14:textId="5C6AC5C7" w:rsidR="006B77FB" w:rsidRPr="006B77FB" w:rsidRDefault="006B77FB">
      <w:pPr>
        <w:pStyle w:val="FootnoteText"/>
        <w:rPr>
          <w:rFonts w:ascii="Arial" w:hAnsi="Arial" w:cs="Arial"/>
        </w:rPr>
      </w:pPr>
      <w:r w:rsidRPr="006B77FB">
        <w:rPr>
          <w:rStyle w:val="FootnoteReference"/>
          <w:rFonts w:ascii="Arial" w:hAnsi="Arial" w:cs="Arial"/>
        </w:rPr>
        <w:footnoteRef/>
      </w:r>
      <w:r w:rsidRPr="006B77FB">
        <w:rPr>
          <w:rFonts w:ascii="Arial" w:hAnsi="Arial" w:cs="Arial"/>
        </w:rPr>
        <w:t xml:space="preserve"> Cycling UK (201</w:t>
      </w:r>
      <w:r w:rsidR="00C136C9">
        <w:rPr>
          <w:rFonts w:ascii="Arial" w:hAnsi="Arial" w:cs="Arial"/>
        </w:rPr>
        <w:t>9</w:t>
      </w:r>
      <w:r w:rsidRPr="006B77FB">
        <w:rPr>
          <w:rFonts w:ascii="Arial" w:hAnsi="Arial" w:cs="Arial"/>
        </w:rPr>
        <w:t xml:space="preserve">) Cycle Helmets: An overview of the evidence </w:t>
      </w:r>
      <w:hyperlink r:id="rId2" w:history="1">
        <w:r w:rsidR="00C136C9" w:rsidRPr="00C136C9">
          <w:rPr>
            <w:rStyle w:val="Hyperlink"/>
            <w:rFonts w:ascii="Arial" w:hAnsi="Arial" w:cs="Arial"/>
          </w:rPr>
          <w:t>https://www.cyclinguk.org/sites/default/files/document/2019/06/helmets-evidence_cuk_brf.pdf</w:t>
        </w:r>
      </w:hyperlink>
    </w:p>
  </w:footnote>
  <w:footnote w:id="3">
    <w:p w14:paraId="7F30F637" w14:textId="77777777" w:rsidR="0066107E" w:rsidRPr="00693410" w:rsidRDefault="0066107E" w:rsidP="0066107E">
      <w:pPr>
        <w:pStyle w:val="FootnoteText"/>
        <w:rPr>
          <w:rFonts w:ascii="Arial" w:hAnsi="Arial" w:cs="Arial"/>
        </w:rPr>
      </w:pPr>
      <w:r w:rsidRPr="00693410">
        <w:rPr>
          <w:rStyle w:val="FootnoteReference"/>
          <w:rFonts w:ascii="Arial" w:hAnsi="Arial" w:cs="Arial"/>
        </w:rPr>
        <w:footnoteRef/>
      </w:r>
      <w:r w:rsidRPr="00693410">
        <w:rPr>
          <w:rFonts w:ascii="Arial" w:hAnsi="Arial" w:cs="Arial"/>
        </w:rPr>
        <w:t xml:space="preserve"> Transport Scotland (2018) Reported Road Casualties Scotland 2017 </w:t>
      </w:r>
      <w:hyperlink r:id="rId3" w:history="1">
        <w:r w:rsidRPr="00693410">
          <w:rPr>
            <w:rStyle w:val="Hyperlink"/>
            <w:rFonts w:ascii="Arial" w:hAnsi="Arial" w:cs="Arial"/>
          </w:rPr>
          <w:t>https://www.transport.gov.scot/media/43355/sct09184702081.pdf</w:t>
        </w:r>
      </w:hyperlink>
      <w:r w:rsidRPr="00693410">
        <w:rPr>
          <w:rFonts w:ascii="Arial" w:hAnsi="Arial" w:cs="Arial"/>
        </w:rPr>
        <w:t xml:space="preserve"> </w:t>
      </w:r>
    </w:p>
  </w:footnote>
  <w:footnote w:id="4">
    <w:p w14:paraId="0279215F" w14:textId="77777777" w:rsidR="00E74714" w:rsidRDefault="00E74714" w:rsidP="00E74714">
      <w:pPr>
        <w:pStyle w:val="FootnoteText"/>
      </w:pPr>
      <w:r w:rsidRPr="00693410">
        <w:rPr>
          <w:rStyle w:val="FootnoteReference"/>
          <w:rFonts w:ascii="Arial" w:hAnsi="Arial" w:cs="Arial"/>
        </w:rPr>
        <w:footnoteRef/>
      </w:r>
      <w:r w:rsidRPr="00693410">
        <w:rPr>
          <w:rFonts w:ascii="Arial" w:hAnsi="Arial" w:cs="Arial"/>
        </w:rPr>
        <w:t xml:space="preserve"> </w:t>
      </w:r>
      <w:hyperlink r:id="rId4" w:history="1">
        <w:r w:rsidRPr="00693410">
          <w:rPr>
            <w:rStyle w:val="Hyperlink"/>
            <w:rFonts w:ascii="Arial" w:hAnsi="Arial" w:cs="Arial"/>
          </w:rPr>
          <w:t>https://ecf.com/news-and-events/news/important-victory-bicycle-users-portugal</w:t>
        </w:r>
      </w:hyperlink>
      <w:r>
        <w:t xml:space="preserve"> </w:t>
      </w:r>
    </w:p>
  </w:footnote>
  <w:footnote w:id="5">
    <w:p w14:paraId="647A9248" w14:textId="77777777" w:rsidR="00494DB3" w:rsidRDefault="00494DB3" w:rsidP="00494DB3">
      <w:pPr>
        <w:pStyle w:val="FootnoteText"/>
      </w:pPr>
      <w:r>
        <w:rPr>
          <w:rStyle w:val="FootnoteReference"/>
        </w:rPr>
        <w:footnoteRef/>
      </w:r>
      <w:r>
        <w:t xml:space="preserve"> </w:t>
      </w:r>
      <w:hyperlink r:id="rId5" w:history="1">
        <w:r w:rsidRPr="00AD2148">
          <w:rPr>
            <w:rStyle w:val="Hyperlink"/>
            <w:rFonts w:ascii="Arial" w:hAnsi="Arial" w:cs="Arial"/>
          </w:rPr>
          <w:t>https://www.rospa.com/rospaweb/docs/advice-services/road-safety/cyclists/cycling-accidents-factsheet.pdf</w:t>
        </w:r>
      </w:hyperlink>
    </w:p>
  </w:footnote>
  <w:footnote w:id="6">
    <w:p w14:paraId="0E05FF3C" w14:textId="77777777" w:rsidR="00E74714" w:rsidRDefault="00E74714" w:rsidP="00E74714">
      <w:pPr>
        <w:pStyle w:val="FootnoteText"/>
      </w:pPr>
      <w:r>
        <w:rPr>
          <w:rStyle w:val="FootnoteReference"/>
        </w:rPr>
        <w:footnoteRef/>
      </w:r>
      <w:r>
        <w:t xml:space="preserve"> </w:t>
      </w:r>
      <w:hyperlink r:id="rId6" w:history="1">
        <w:r w:rsidRPr="00F26F90">
          <w:rPr>
            <w:rStyle w:val="Hyperlink"/>
            <w:rFonts w:ascii="Arial" w:hAnsi="Arial" w:cs="Arial"/>
          </w:rPr>
          <w:t>https://www.nber.org/papers/w15658.pdf</w:t>
        </w:r>
      </w:hyperlink>
    </w:p>
  </w:footnote>
  <w:footnote w:id="7">
    <w:p w14:paraId="171D6595" w14:textId="77777777" w:rsidR="00E74714" w:rsidRPr="00F26F90" w:rsidRDefault="00E74714" w:rsidP="00E74714">
      <w:pPr>
        <w:pStyle w:val="FootnoteText"/>
        <w:rPr>
          <w:rFonts w:ascii="Arial" w:hAnsi="Arial" w:cs="Arial"/>
        </w:rPr>
      </w:pPr>
      <w:r>
        <w:rPr>
          <w:rStyle w:val="FootnoteReference"/>
        </w:rPr>
        <w:footnoteRef/>
      </w:r>
      <w:r>
        <w:t xml:space="preserve"> </w:t>
      </w:r>
      <w:hyperlink r:id="rId7" w:history="1">
        <w:r w:rsidRPr="00F26F90">
          <w:rPr>
            <w:rStyle w:val="Hyperlink"/>
            <w:rFonts w:ascii="Arial" w:hAnsi="Arial" w:cs="Arial"/>
          </w:rPr>
          <w:t>https://www.ncbi.nlm.nih.gov/pmc/articles/PMC1410838/pdf/bmj3320722a.pdf</w:t>
        </w:r>
      </w:hyperlink>
    </w:p>
  </w:footnote>
  <w:footnote w:id="8">
    <w:p w14:paraId="5AA933FC" w14:textId="77777777" w:rsidR="00494DB3" w:rsidRDefault="00494DB3" w:rsidP="00494DB3">
      <w:pPr>
        <w:pStyle w:val="FootnoteText"/>
      </w:pPr>
      <w:r>
        <w:rPr>
          <w:rStyle w:val="FootnoteReference"/>
        </w:rPr>
        <w:footnoteRef/>
      </w:r>
      <w:r>
        <w:t xml:space="preserve"> </w:t>
      </w:r>
      <w:r w:rsidRPr="00434D62">
        <w:rPr>
          <w:rFonts w:ascii="Arial" w:hAnsi="Arial" w:cs="Arial"/>
        </w:rPr>
        <w:t xml:space="preserve">Gamble, T and I. Walker (2016) Wearing a Bicycle Helmet can increase Risk Taking and Sensation Seeking in Adults, Psychological Science, 27(2): 289-294 </w:t>
      </w:r>
      <w:hyperlink r:id="rId8" w:history="1">
        <w:r w:rsidRPr="00434D62">
          <w:rPr>
            <w:rStyle w:val="Hyperlink"/>
            <w:rFonts w:ascii="Arial" w:hAnsi="Arial" w:cs="Arial"/>
          </w:rPr>
          <w:t>http://journals.sagepub.com/doi/pdf/10.1177/0956797615620784</w:t>
        </w:r>
      </w:hyperlink>
    </w:p>
  </w:footnote>
  <w:footnote w:id="9">
    <w:p w14:paraId="67324DFF" w14:textId="77777777" w:rsidR="00494DB3" w:rsidRDefault="00494DB3" w:rsidP="00494DB3">
      <w:pPr>
        <w:pStyle w:val="FootnoteText"/>
      </w:pPr>
      <w:r>
        <w:rPr>
          <w:rStyle w:val="FootnoteReference"/>
        </w:rPr>
        <w:footnoteRef/>
      </w:r>
      <w:r>
        <w:t xml:space="preserve"> </w:t>
      </w:r>
      <w:r w:rsidRPr="00434D62">
        <w:rPr>
          <w:rFonts w:ascii="Arial" w:hAnsi="Arial" w:cs="Arial"/>
        </w:rPr>
        <w:t>Cycling UK (201</w:t>
      </w:r>
      <w:r>
        <w:rPr>
          <w:rFonts w:ascii="Arial" w:hAnsi="Arial" w:cs="Arial"/>
        </w:rPr>
        <w:t>9</w:t>
      </w:r>
      <w:r w:rsidRPr="00434D62">
        <w:rPr>
          <w:rFonts w:ascii="Arial" w:hAnsi="Arial" w:cs="Arial"/>
        </w:rPr>
        <w:t xml:space="preserve">) Cycle Helmets: An overview of the evidence </w:t>
      </w:r>
      <w:hyperlink r:id="rId9" w:history="1">
        <w:r w:rsidRPr="00C136C9">
          <w:rPr>
            <w:rStyle w:val="Hyperlink"/>
            <w:rFonts w:ascii="Arial" w:hAnsi="Arial" w:cs="Arial"/>
          </w:rPr>
          <w:t>https://www.cyclinguk.org/sites/default/files/document/2019/06/helmets-evidence_cuk_brf.pdf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0BF35" w14:textId="2DC83B8F" w:rsidR="00351A92" w:rsidRPr="00744595" w:rsidRDefault="00C278F3">
    <w:pPr>
      <w:pStyle w:val="Header"/>
      <w:rPr>
        <w:rFonts w:ascii="Arial" w:hAnsi="Arial" w:cs="Arial"/>
      </w:rPr>
    </w:pPr>
    <w:r w:rsidRPr="00845FFF">
      <w:rPr>
        <w:noProof/>
      </w:rPr>
      <w:drawing>
        <wp:anchor distT="0" distB="0" distL="114300" distR="114300" simplePos="0" relativeHeight="251659264" behindDoc="0" locked="0" layoutInCell="1" allowOverlap="1" wp14:anchorId="7A054BD2" wp14:editId="1F41FA74">
          <wp:simplePos x="0" y="0"/>
          <wp:positionH relativeFrom="margin">
            <wp:posOffset>-126814</wp:posOffset>
          </wp:positionH>
          <wp:positionV relativeFrom="paragraph">
            <wp:posOffset>49206</wp:posOffset>
          </wp:positionV>
          <wp:extent cx="1438275" cy="719138"/>
          <wp:effectExtent l="0" t="0" r="0" b="5080"/>
          <wp:wrapNone/>
          <wp:docPr id="1" name="Picture 1" descr="\\cscotsbs\Data\4 - Communication\510 Corporate Communications\03 - Artwork\CS NEW BRAND\02 - logos\CS Main Logo Positive\CS_Main_Logo_Posit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cotsbs\Data\4 - Communication\510 Corporate Communications\03 - Artwork\CS NEW BRAND\02 - logos\CS Main Logo Positive\CS_Main_Logo_Positiv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719138"/>
                  </a:xfrm>
                  <a:prstGeom prst="rect">
                    <a:avLst/>
                  </a:prstGeom>
                  <a:noFill/>
                  <a:ln>
                    <a:noFill/>
                  </a:ln>
                </pic:spPr>
              </pic:pic>
            </a:graphicData>
          </a:graphic>
          <wp14:sizeRelH relativeFrom="page">
            <wp14:pctWidth>0</wp14:pctWidth>
          </wp14:sizeRelH>
          <wp14:sizeRelV relativeFrom="page">
            <wp14:pctHeight>0</wp14:pctHeight>
          </wp14:sizeRelV>
        </wp:anchor>
      </w:drawing>
    </w:r>
    <w:r w:rsidR="00351A92">
      <w:tab/>
    </w:r>
    <w:r w:rsidR="00351A92">
      <w:tab/>
    </w:r>
  </w:p>
  <w:p w14:paraId="03743630" w14:textId="1C957C24" w:rsidR="00351A92" w:rsidRDefault="00351A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81090"/>
    <w:multiLevelType w:val="hybridMultilevel"/>
    <w:tmpl w:val="23003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9A36DA"/>
    <w:multiLevelType w:val="hybridMultilevel"/>
    <w:tmpl w:val="00EA4BA0"/>
    <w:lvl w:ilvl="0" w:tplc="7E4E0354">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40C75DD1"/>
    <w:multiLevelType w:val="hybridMultilevel"/>
    <w:tmpl w:val="E20A5C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DA5578"/>
    <w:multiLevelType w:val="hybridMultilevel"/>
    <w:tmpl w:val="6BAC41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78D12DC"/>
    <w:multiLevelType w:val="hybridMultilevel"/>
    <w:tmpl w:val="4C4A0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7F72CD"/>
    <w:multiLevelType w:val="hybridMultilevel"/>
    <w:tmpl w:val="5F62A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A92"/>
    <w:rsid w:val="00001913"/>
    <w:rsid w:val="00005FEC"/>
    <w:rsid w:val="000074F1"/>
    <w:rsid w:val="00010996"/>
    <w:rsid w:val="00021184"/>
    <w:rsid w:val="00046C47"/>
    <w:rsid w:val="00051C63"/>
    <w:rsid w:val="000851FE"/>
    <w:rsid w:val="000B3644"/>
    <w:rsid w:val="000C3277"/>
    <w:rsid w:val="00125EDF"/>
    <w:rsid w:val="0014434B"/>
    <w:rsid w:val="001D2CE2"/>
    <w:rsid w:val="00204C00"/>
    <w:rsid w:val="00207F6B"/>
    <w:rsid w:val="00230A31"/>
    <w:rsid w:val="002C346E"/>
    <w:rsid w:val="002F51B2"/>
    <w:rsid w:val="00350A9E"/>
    <w:rsid w:val="00351A92"/>
    <w:rsid w:val="00354D32"/>
    <w:rsid w:val="003E627C"/>
    <w:rsid w:val="004218C7"/>
    <w:rsid w:val="00434D62"/>
    <w:rsid w:val="00494DB3"/>
    <w:rsid w:val="004A6479"/>
    <w:rsid w:val="004E07CF"/>
    <w:rsid w:val="00504A1B"/>
    <w:rsid w:val="005755C2"/>
    <w:rsid w:val="00582752"/>
    <w:rsid w:val="005B1A3A"/>
    <w:rsid w:val="005F1F7E"/>
    <w:rsid w:val="0061542B"/>
    <w:rsid w:val="0066107E"/>
    <w:rsid w:val="00690F15"/>
    <w:rsid w:val="00693410"/>
    <w:rsid w:val="006B72CC"/>
    <w:rsid w:val="006B77FB"/>
    <w:rsid w:val="006D7AC2"/>
    <w:rsid w:val="00705A9E"/>
    <w:rsid w:val="00744595"/>
    <w:rsid w:val="007502CE"/>
    <w:rsid w:val="007B116F"/>
    <w:rsid w:val="008548FC"/>
    <w:rsid w:val="008A0A4D"/>
    <w:rsid w:val="008B2443"/>
    <w:rsid w:val="00913DF8"/>
    <w:rsid w:val="00935CF8"/>
    <w:rsid w:val="0094314E"/>
    <w:rsid w:val="00963393"/>
    <w:rsid w:val="009A5207"/>
    <w:rsid w:val="00A555FB"/>
    <w:rsid w:val="00A65115"/>
    <w:rsid w:val="00AD2148"/>
    <w:rsid w:val="00AD2EB4"/>
    <w:rsid w:val="00B10DE6"/>
    <w:rsid w:val="00B30AC0"/>
    <w:rsid w:val="00B757FC"/>
    <w:rsid w:val="00C136C9"/>
    <w:rsid w:val="00C278F3"/>
    <w:rsid w:val="00D158F6"/>
    <w:rsid w:val="00D45579"/>
    <w:rsid w:val="00D9182B"/>
    <w:rsid w:val="00D9507C"/>
    <w:rsid w:val="00E74714"/>
    <w:rsid w:val="00EE18D2"/>
    <w:rsid w:val="00EF5000"/>
    <w:rsid w:val="00F20FB6"/>
    <w:rsid w:val="00F26F90"/>
    <w:rsid w:val="00F46E36"/>
    <w:rsid w:val="00F615FF"/>
    <w:rsid w:val="00F63499"/>
    <w:rsid w:val="00F979FE"/>
    <w:rsid w:val="00FE3371"/>
    <w:rsid w:val="00FF0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EF48759"/>
  <w15:chartTrackingRefBased/>
  <w15:docId w15:val="{A3B64DE4-744D-484D-A510-368C14ABE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A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A92"/>
  </w:style>
  <w:style w:type="paragraph" w:styleId="Footer">
    <w:name w:val="footer"/>
    <w:basedOn w:val="Normal"/>
    <w:link w:val="FooterChar"/>
    <w:uiPriority w:val="99"/>
    <w:unhideWhenUsed/>
    <w:rsid w:val="00351A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A92"/>
  </w:style>
  <w:style w:type="paragraph" w:styleId="ListParagraph">
    <w:name w:val="List Paragraph"/>
    <w:basedOn w:val="Normal"/>
    <w:uiPriority w:val="34"/>
    <w:qFormat/>
    <w:rsid w:val="006B72CC"/>
    <w:pPr>
      <w:ind w:left="720"/>
      <w:contextualSpacing/>
    </w:pPr>
  </w:style>
  <w:style w:type="paragraph" w:styleId="FootnoteText">
    <w:name w:val="footnote text"/>
    <w:basedOn w:val="Normal"/>
    <w:link w:val="FootnoteTextChar"/>
    <w:uiPriority w:val="99"/>
    <w:semiHidden/>
    <w:unhideWhenUsed/>
    <w:rsid w:val="00B30A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0AC0"/>
    <w:rPr>
      <w:sz w:val="20"/>
      <w:szCs w:val="20"/>
    </w:rPr>
  </w:style>
  <w:style w:type="character" w:styleId="FootnoteReference">
    <w:name w:val="footnote reference"/>
    <w:basedOn w:val="DefaultParagraphFont"/>
    <w:uiPriority w:val="99"/>
    <w:semiHidden/>
    <w:unhideWhenUsed/>
    <w:rsid w:val="00B30AC0"/>
    <w:rPr>
      <w:vertAlign w:val="superscript"/>
    </w:rPr>
  </w:style>
  <w:style w:type="character" w:styleId="Hyperlink">
    <w:name w:val="Hyperlink"/>
    <w:basedOn w:val="DefaultParagraphFont"/>
    <w:uiPriority w:val="99"/>
    <w:unhideWhenUsed/>
    <w:rsid w:val="00B30AC0"/>
    <w:rPr>
      <w:color w:val="0563C1" w:themeColor="hyperlink"/>
      <w:u w:val="single"/>
    </w:rPr>
  </w:style>
  <w:style w:type="character" w:styleId="UnresolvedMention">
    <w:name w:val="Unresolved Mention"/>
    <w:basedOn w:val="DefaultParagraphFont"/>
    <w:uiPriority w:val="99"/>
    <w:semiHidden/>
    <w:unhideWhenUsed/>
    <w:rsid w:val="00B30AC0"/>
    <w:rPr>
      <w:color w:val="808080"/>
      <w:shd w:val="clear" w:color="auto" w:fill="E6E6E6"/>
    </w:rPr>
  </w:style>
  <w:style w:type="character" w:styleId="FollowedHyperlink">
    <w:name w:val="FollowedHyperlink"/>
    <w:basedOn w:val="DefaultParagraphFont"/>
    <w:uiPriority w:val="99"/>
    <w:semiHidden/>
    <w:unhideWhenUsed/>
    <w:rsid w:val="00F20FB6"/>
    <w:rPr>
      <w:color w:val="954F72" w:themeColor="followedHyperlink"/>
      <w:u w:val="single"/>
    </w:rPr>
  </w:style>
  <w:style w:type="table" w:styleId="TableGrid">
    <w:name w:val="Table Grid"/>
    <w:basedOn w:val="TableNormal"/>
    <w:uiPriority w:val="39"/>
    <w:rsid w:val="00582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46E36"/>
    <w:rPr>
      <w:sz w:val="16"/>
      <w:szCs w:val="16"/>
    </w:rPr>
  </w:style>
  <w:style w:type="paragraph" w:styleId="CommentText">
    <w:name w:val="annotation text"/>
    <w:basedOn w:val="Normal"/>
    <w:link w:val="CommentTextChar"/>
    <w:uiPriority w:val="99"/>
    <w:semiHidden/>
    <w:unhideWhenUsed/>
    <w:rsid w:val="00F46E36"/>
    <w:pPr>
      <w:spacing w:line="240" w:lineRule="auto"/>
    </w:pPr>
    <w:rPr>
      <w:sz w:val="20"/>
      <w:szCs w:val="20"/>
    </w:rPr>
  </w:style>
  <w:style w:type="character" w:customStyle="1" w:styleId="CommentTextChar">
    <w:name w:val="Comment Text Char"/>
    <w:basedOn w:val="DefaultParagraphFont"/>
    <w:link w:val="CommentText"/>
    <w:uiPriority w:val="99"/>
    <w:semiHidden/>
    <w:rsid w:val="00F46E36"/>
    <w:rPr>
      <w:sz w:val="20"/>
      <w:szCs w:val="20"/>
    </w:rPr>
  </w:style>
  <w:style w:type="paragraph" w:styleId="CommentSubject">
    <w:name w:val="annotation subject"/>
    <w:basedOn w:val="CommentText"/>
    <w:next w:val="CommentText"/>
    <w:link w:val="CommentSubjectChar"/>
    <w:uiPriority w:val="99"/>
    <w:semiHidden/>
    <w:unhideWhenUsed/>
    <w:rsid w:val="00F46E36"/>
    <w:rPr>
      <w:b/>
      <w:bCs/>
    </w:rPr>
  </w:style>
  <w:style w:type="character" w:customStyle="1" w:styleId="CommentSubjectChar">
    <w:name w:val="Comment Subject Char"/>
    <w:basedOn w:val="CommentTextChar"/>
    <w:link w:val="CommentSubject"/>
    <w:uiPriority w:val="99"/>
    <w:semiHidden/>
    <w:rsid w:val="00F46E36"/>
    <w:rPr>
      <w:b/>
      <w:bCs/>
      <w:sz w:val="20"/>
      <w:szCs w:val="20"/>
    </w:rPr>
  </w:style>
  <w:style w:type="paragraph" w:styleId="BalloonText">
    <w:name w:val="Balloon Text"/>
    <w:basedOn w:val="Normal"/>
    <w:link w:val="BalloonTextChar"/>
    <w:uiPriority w:val="99"/>
    <w:semiHidden/>
    <w:unhideWhenUsed/>
    <w:rsid w:val="00F46E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E36"/>
    <w:rPr>
      <w:rFonts w:ascii="Segoe UI" w:hAnsi="Segoe UI" w:cs="Segoe UI"/>
      <w:sz w:val="18"/>
      <w:szCs w:val="18"/>
    </w:rPr>
  </w:style>
  <w:style w:type="paragraph" w:styleId="NormalWeb">
    <w:name w:val="Normal (Web)"/>
    <w:basedOn w:val="Normal"/>
    <w:uiPriority w:val="99"/>
    <w:unhideWhenUsed/>
    <w:rsid w:val="0001099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053553">
      <w:bodyDiv w:val="1"/>
      <w:marLeft w:val="0"/>
      <w:marRight w:val="0"/>
      <w:marTop w:val="0"/>
      <w:marBottom w:val="0"/>
      <w:divBdr>
        <w:top w:val="none" w:sz="0" w:space="0" w:color="auto"/>
        <w:left w:val="none" w:sz="0" w:space="0" w:color="auto"/>
        <w:bottom w:val="none" w:sz="0" w:space="0" w:color="auto"/>
        <w:right w:val="none" w:sz="0" w:space="0" w:color="auto"/>
      </w:divBdr>
    </w:div>
    <w:div w:id="1450783008">
      <w:bodyDiv w:val="1"/>
      <w:marLeft w:val="0"/>
      <w:marRight w:val="0"/>
      <w:marTop w:val="0"/>
      <w:marBottom w:val="0"/>
      <w:divBdr>
        <w:top w:val="none" w:sz="0" w:space="0" w:color="auto"/>
        <w:left w:val="none" w:sz="0" w:space="0" w:color="auto"/>
        <w:bottom w:val="none" w:sz="0" w:space="0" w:color="auto"/>
        <w:right w:val="none" w:sz="0" w:space="0" w:color="auto"/>
      </w:divBdr>
    </w:div>
    <w:div w:id="189145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journals.sagepub.com/doi/pdf/10.1177/0956797615620784" TargetMode="External"/><Relationship Id="rId3" Type="http://schemas.openxmlformats.org/officeDocument/2006/relationships/hyperlink" Target="https://www.transport.gov.scot/media/43355/sct09184702081.pdf" TargetMode="External"/><Relationship Id="rId7" Type="http://schemas.openxmlformats.org/officeDocument/2006/relationships/hyperlink" Target="https://www.ncbi.nlm.nih.gov/pmc/articles/PMC1410838/pdf/bmj3320722a.pdf" TargetMode="External"/><Relationship Id="rId2" Type="http://schemas.openxmlformats.org/officeDocument/2006/relationships/hyperlink" Target="https://www.cyclinguk.org/sites/default/files/document/2019/06/helmets-evidence_cuk_brf.pdf" TargetMode="External"/><Relationship Id="rId1" Type="http://schemas.openxmlformats.org/officeDocument/2006/relationships/hyperlink" Target="http://cycle-helmets.com/AAP2001DLRNZHI.pdf" TargetMode="External"/><Relationship Id="rId6" Type="http://schemas.openxmlformats.org/officeDocument/2006/relationships/hyperlink" Target="https://www.nber.org/papers/w15658.pdf" TargetMode="External"/><Relationship Id="rId5" Type="http://schemas.openxmlformats.org/officeDocument/2006/relationships/hyperlink" Target="https://www.rospa.com/rospaweb/docs/advice-services/road-safety/cyclists/cycling-accidents-factsheet.pdf" TargetMode="External"/><Relationship Id="rId4" Type="http://schemas.openxmlformats.org/officeDocument/2006/relationships/hyperlink" Target="https://ecf.com/news-and-events/news/important-victory-bicycle-users-portugal" TargetMode="External"/><Relationship Id="rId9" Type="http://schemas.openxmlformats.org/officeDocument/2006/relationships/hyperlink" Target="https://www.cyclinguk.org/sites/default/files/document/2019/06/helmets-evidence_cuk_brf.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1C805-5E4A-466A-915D-6FC1E5B90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Fingland</dc:creator>
  <cp:keywords/>
  <dc:description/>
  <cp:lastModifiedBy>Eryk Kabaj</cp:lastModifiedBy>
  <cp:revision>2</cp:revision>
  <dcterms:created xsi:type="dcterms:W3CDTF">2020-02-14T10:14:00Z</dcterms:created>
  <dcterms:modified xsi:type="dcterms:W3CDTF">2020-02-14T10:14:00Z</dcterms:modified>
</cp:coreProperties>
</file>